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Quantum Teleportation and Dense Coding via Mixed Noise Under Non-Markovian Approximation | SpringerLink</w:t>
      </w:r>
      <w:br/>
      <w:hyperlink r:id="rId7" w:history="1">
        <w:r>
          <w:rPr>
            <w:color w:val="2980b9"/>
            <w:u w:val="single"/>
          </w:rPr>
          <w:t xml:space="preserve">https://link.springer.com/article/10.1007/s10773-021-04748-6</w:t>
        </w:r>
      </w:hyperlink>
    </w:p>
    <w:p>
      <w:pPr>
        <w:pStyle w:val="Heading1"/>
      </w:pPr>
      <w:bookmarkStart w:id="2" w:name="_Toc2"/>
      <w:r>
        <w:t>Article summary:</w:t>
      </w:r>
      <w:bookmarkEnd w:id="2"/>
    </w:p>
    <w:p>
      <w:pPr>
        <w:jc w:val="both"/>
      </w:pPr>
      <w:r>
        <w:rPr/>
        <w:t xml:space="preserve">1. The article explores the use of non-Markovian approximations to optimize quantum teleportation fidelity and dense coding capacity via mixed noise.</w:t>
      </w:r>
    </w:p>
    <w:p>
      <w:pPr>
        <w:jc w:val="both"/>
      </w:pPr>
      <w:r>
        <w:rPr/>
        <w:t xml:space="preserve">2. The perturbation method is used to solve the master equation of non-Markovian cases for a two-qubit system under various types of environmental noise, including relaxation noise, dephasing noise and their mixture.</w:t>
      </w:r>
    </w:p>
    <w:p>
      <w:pPr>
        <w:jc w:val="both"/>
      </w:pPr>
      <w:r>
        <w:rPr/>
        <w:t xml:space="preserve">3. It was found that by inducing dephasing noise into the relaxation process strengthens the correlation between qubits by restoring the entanglement lost in the environment, thereby making it possible to optimize quantum teleportation fidelity and dense coding capacity via mixed noise under non-Markovian approximation.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how non-Markovian approximations can be used to optimize quantum teleportation fidelity and dense coding capacity via mixed noise. The authors provide a comprehensive review of relevant literature, citing numerous sources to support their claims. Furthermore, they present their findings in a logical manner with clear explanations of their methods and results. </w:t>
      </w:r>
    </w:p>
    <w:p>
      <w:pPr>
        <w:jc w:val="both"/>
      </w:pPr>
      <w:r>
        <w:rPr/>
        <w:t xml:space="preserve">However, there are some potential biases that should be noted. For example, the authors do not explore any counterarguments or alternative approaches that could be taken when optimizing quantum teleportation fidelity and dense coding capacity via mixed noise under non-Markovian approximation. Additionally, there is no discussion of potential risks associated with this approach or any other possible drawbacks that should be considered before implementing it in practice. </w:t>
      </w:r>
    </w:p>
    <w:p>
      <w:pPr>
        <w:jc w:val="both"/>
      </w:pPr>
      <w:r>
        <w:rPr/>
        <w:t xml:space="preserve">In conclusion, while this article provides an informative overview of how non-Markovian approximations can be used to optimize quantum teleportation fidelity and dense coding capacity via mixed noise, it does not provide a comprehensive analysis of all potential risks or drawbacks associated with this approach.</w:t>
      </w:r>
    </w:p>
    <w:p>
      <w:pPr>
        <w:pStyle w:val="Heading1"/>
      </w:pPr>
      <w:bookmarkStart w:id="5" w:name="_Toc5"/>
      <w:r>
        <w:t>Topics for further research:</w:t>
      </w:r>
      <w:bookmarkEnd w:id="5"/>
    </w:p>
    <w:p>
      <w:pPr>
        <w:spacing w:after="0"/>
        <w:numPr>
          <w:ilvl w:val="0"/>
          <w:numId w:val="2"/>
        </w:numPr>
      </w:pPr>
      <w:r>
        <w:rPr/>
        <w:t xml:space="preserve">Quantum teleportation fidelity risks</w:t>
      </w:r>
    </w:p>
    <w:p>
      <w:pPr>
        <w:spacing w:after="0"/>
        <w:numPr>
          <w:ilvl w:val="0"/>
          <w:numId w:val="2"/>
        </w:numPr>
      </w:pPr>
      <w:r>
        <w:rPr/>
        <w:t xml:space="preserve">Non-Markovian approximation drawbacks</w:t>
      </w:r>
    </w:p>
    <w:p>
      <w:pPr>
        <w:spacing w:after="0"/>
        <w:numPr>
          <w:ilvl w:val="0"/>
          <w:numId w:val="2"/>
        </w:numPr>
      </w:pPr>
      <w:r>
        <w:rPr/>
        <w:t xml:space="preserve">Alternative approaches to optimizing quantum teleportation fidelity</w:t>
      </w:r>
    </w:p>
    <w:p>
      <w:pPr>
        <w:spacing w:after="0"/>
        <w:numPr>
          <w:ilvl w:val="0"/>
          <w:numId w:val="2"/>
        </w:numPr>
      </w:pPr>
      <w:r>
        <w:rPr/>
        <w:t xml:space="preserve">Mixed noise optimization counterarguments</w:t>
      </w:r>
    </w:p>
    <w:p>
      <w:pPr>
        <w:spacing w:after="0"/>
        <w:numPr>
          <w:ilvl w:val="0"/>
          <w:numId w:val="2"/>
        </w:numPr>
      </w:pPr>
      <w:r>
        <w:rPr/>
        <w:t xml:space="preserve">Dense coding capacity optimization risks</w:t>
      </w:r>
    </w:p>
    <w:p>
      <w:pPr>
        <w:numPr>
          <w:ilvl w:val="0"/>
          <w:numId w:val="2"/>
        </w:numPr>
      </w:pPr>
      <w:r>
        <w:rPr/>
        <w:t xml:space="preserve">Potential issues with non-Markovian approximations</w:t>
      </w:r>
    </w:p>
    <w:p>
      <w:pPr>
        <w:pStyle w:val="Heading1"/>
      </w:pPr>
      <w:bookmarkStart w:id="6" w:name="_Toc6"/>
      <w:r>
        <w:t>Report location:</w:t>
      </w:r>
      <w:bookmarkEnd w:id="6"/>
    </w:p>
    <w:p>
      <w:hyperlink r:id="rId8" w:history="1">
        <w:r>
          <w:rPr>
            <w:color w:val="2980b9"/>
            <w:u w:val="single"/>
          </w:rPr>
          <w:t xml:space="preserve">https://www.fullpicture.app/item/3773188dd60f0a71235df1aa645b1f07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2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73-021-04748-6" TargetMode="External"/><Relationship Id="rId8" Type="http://schemas.openxmlformats.org/officeDocument/2006/relationships/hyperlink" Target="https://www.fullpicture.app/item/3773188dd60f0a71235df1aa645b1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2023-03-03T06:29:03+01:00</dcterms:created>
  <dcterms:modified xsi:type="dcterms:W3CDTF">2023-03-03T06:29:03+01:00</dcterms:modified>
</cp:coreProperties>
</file>

<file path=docProps/custom.xml><?xml version="1.0" encoding="utf-8"?>
<Properties xmlns="http://schemas.openxmlformats.org/officeDocument/2006/custom-properties" xmlns:vt="http://schemas.openxmlformats.org/officeDocument/2006/docPropsVTypes"/>
</file>