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Interlayer spacing adjusted zirconium phosphate with 2D ion channels for highly efficient removal of uranium contamination in radioactive effluent - ScienceDirect</w:t>
      </w:r>
      <w:br/>
      <w:hyperlink r:id="rId7" w:history="1">
        <w:r>
          <w:rPr>
            <w:color w:val="2980b9"/>
            <w:u w:val="single"/>
          </w:rPr>
          <w:t xml:space="preserve">https://www.sciencedirect.com/science/article/pii/S1385894721038444</w:t>
        </w:r>
      </w:hyperlink>
    </w:p>
    <w:p>
      <w:pPr>
        <w:pStyle w:val="Heading1"/>
      </w:pPr>
      <w:bookmarkStart w:id="2" w:name="_Toc2"/>
      <w:r>
        <w:t>Article summary:</w:t>
      </w:r>
      <w:bookmarkEnd w:id="2"/>
    </w:p>
    <w:p>
      <w:pPr>
        <w:jc w:val="both"/>
      </w:pPr>
      <w:r>
        <w:rPr/>
        <w:t xml:space="preserve">1. An interlayer spacing adjusted 2D adsorbent, named as ZrP@1,8-Diaminoctane, is fabricated and can remove 97.1% of uranium within two minutes.</w:t>
      </w:r>
    </w:p>
    <w:p>
      <w:pPr>
        <w:jc w:val="both"/>
      </w:pPr>
      <w:r>
        <w:rPr/>
        <w:t xml:space="preserve">2. The adsorption capacity of ZrP@1,8-Diaminoctane is increased by 13.12 times compared with that of the original α-ZrP.</w:t>
      </w:r>
    </w:p>
    <w:p>
      <w:pPr>
        <w:jc w:val="both"/>
      </w:pPr>
      <w:r>
        <w:rPr/>
        <w:t xml:space="preserve">3. Uranium is bound by ZrP@1,8-Diaminoctane with a novel coordination mechanism and the binding is highly stable for at least 30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“Interlayer spacing adjusted zirconium phosphate with 2D ion channels for highly efficient removal of uranium contamination in radioactive effluent” provides an overview of a new type of adsorbent material designed to efficiently remove uranium from radioactive effluents. The article presents the advantages of this new material over existing methods and provides evidence to support its claims. However, there are some potential biases and missing points of consideration that should be noted when evaluating the trustworthiness and reliability of this article. </w:t>
      </w:r>
    </w:p>
    <w:p>
      <w:pPr>
        <w:jc w:val="both"/>
      </w:pPr>
      <w:r>
        <w:rPr/>
        <w:t xml:space="preserve">First, the article does not provide any information on possible risks associated with using this new material or any potential negative impacts it may have on the environment or human health. This lack of information could lead readers to assume that there are no risks associated with using this material without considering all possible outcomes or implications. Additionally, while the article does mention some existing methods for removing uranium from wastewater, it does not provide an equal comparison between these methods and the new material presented in the article; instead, it focuses solely on highlighting the advantages of this new material over existing methods without providing any counterarguments or exploring other options available for removing uranium from wastewater. </w:t>
      </w:r>
    </w:p>
    <w:p>
      <w:pPr>
        <w:jc w:val="both"/>
      </w:pPr>
      <w:r>
        <w:rPr/>
        <w:t xml:space="preserve">Furthermore, while the article does provide evidence to support its claims about the effectiveness and stability of this new material for removing uranium from wastewater, it does not provide any evidence to support its claim that this material has a low cost or is easy to use in practical applications; thus making it difficult to evaluate whether these claims are true or not. Additionally, while the article mentions some potential applications for this new material in nuclear power plants and other industries related to nuclear energy production, it fails to mention any potential applications outside these industries which could limit its usefulness in other areas where uranium contamination needs to be removed from wastewater. </w:t>
      </w:r>
    </w:p>
    <w:p>
      <w:pPr>
        <w:jc w:val="both"/>
      </w:pPr>
      <w:r>
        <w:rPr/>
        <w:t xml:space="preserve">In conclusion, while this article provides an overview of a promising new method for removing uranium from radioactive effluents more efficiently than existing methods, there are some potential biases and missing points of consideration that should be taken into account when evaluating its trustworthiness and reliability such as lack of information on possible risks associated with using this material; lack of equal comparison between existing methods and this new material; lack of evidence supporting claims about cost effectiveness and ease-of-use; and failure to mention potential applications outside nuclear power plants related industries which could limit its usefulness in other areas where uranium contamination needs to be removed from wastewater.</w:t>
      </w:r>
    </w:p>
    <w:p>
      <w:pPr>
        <w:pStyle w:val="Heading1"/>
      </w:pPr>
      <w:bookmarkStart w:id="5" w:name="_Toc5"/>
      <w:r>
        <w:t>Topics for further research:</w:t>
      </w:r>
      <w:bookmarkEnd w:id="5"/>
    </w:p>
    <w:p>
      <w:pPr>
        <w:spacing w:after="0"/>
        <w:numPr>
          <w:ilvl w:val="0"/>
          <w:numId w:val="2"/>
        </w:numPr>
      </w:pPr>
      <w:r>
        <w:rPr/>
        <w:t xml:space="preserve">“Risks associated with using zirconium phosphate”</w:t>
      </w:r>
    </w:p>
    <w:p>
      <w:pPr>
        <w:spacing w:after="0"/>
        <w:numPr>
          <w:ilvl w:val="0"/>
          <w:numId w:val="2"/>
        </w:numPr>
      </w:pPr>
      <w:r>
        <w:rPr/>
        <w:t xml:space="preserve">“Comparison of uranium removal methods”</w:t>
      </w:r>
    </w:p>
    <w:p>
      <w:pPr>
        <w:spacing w:after="0"/>
        <w:numPr>
          <w:ilvl w:val="0"/>
          <w:numId w:val="2"/>
        </w:numPr>
      </w:pPr>
      <w:r>
        <w:rPr/>
        <w:t xml:space="preserve">“Cost effectiveness of zirconium phosphate”</w:t>
      </w:r>
    </w:p>
    <w:p>
      <w:pPr>
        <w:spacing w:after="0"/>
        <w:numPr>
          <w:ilvl w:val="0"/>
          <w:numId w:val="2"/>
        </w:numPr>
      </w:pPr>
      <w:r>
        <w:rPr/>
        <w:t xml:space="preserve">“Ease of use of zirconium phosphate”</w:t>
      </w:r>
    </w:p>
    <w:p>
      <w:pPr>
        <w:spacing w:after="0"/>
        <w:numPr>
          <w:ilvl w:val="0"/>
          <w:numId w:val="2"/>
        </w:numPr>
      </w:pPr>
      <w:r>
        <w:rPr/>
        <w:t xml:space="preserve">“Applications of zirconium phosphate outside nuclear power plants”</w:t>
      </w:r>
    </w:p>
    <w:p>
      <w:pPr>
        <w:numPr>
          <w:ilvl w:val="0"/>
          <w:numId w:val="2"/>
        </w:numPr>
      </w:pPr>
      <w:r>
        <w:rPr/>
        <w:t xml:space="preserve">“Environmental impacts of zirconium phosphate”</w:t>
      </w:r>
    </w:p>
    <w:p>
      <w:pPr>
        <w:pStyle w:val="Heading1"/>
      </w:pPr>
      <w:bookmarkStart w:id="6" w:name="_Toc6"/>
      <w:r>
        <w:t>Report location:</w:t>
      </w:r>
      <w:bookmarkEnd w:id="6"/>
    </w:p>
    <w:p>
      <w:hyperlink r:id="rId8" w:history="1">
        <w:r>
          <w:rPr>
            <w:color w:val="2980b9"/>
            <w:u w:val="single"/>
          </w:rPr>
          <w:t xml:space="preserve">https://www.fullpicture.app/item/378a2dcb6e3b056b06a21f9118a6f215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6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38444" TargetMode="External"/><Relationship Id="rId8" Type="http://schemas.openxmlformats.org/officeDocument/2006/relationships/hyperlink" Target="https://www.fullpicture.app/item/378a2dcb6e3b056b06a21f9118a6f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2023-02-19T15:07:27+01:00</dcterms:created>
  <dcterms:modified xsi:type="dcterms:W3CDTF">2023-02-19T15:07:27+01:00</dcterms:modified>
</cp:coreProperties>
</file>

<file path=docProps/custom.xml><?xml version="1.0" encoding="utf-8"?>
<Properties xmlns="http://schemas.openxmlformats.org/officeDocument/2006/custom-properties" xmlns:vt="http://schemas.openxmlformats.org/officeDocument/2006/docPropsVTypes"/>
</file>