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 Attitudes toward Same-Sex Attraction and Behavior among Chinese University Students: Tendencies, Correlates, and Gender Differences</w:t>
      </w:r>
      <w:br/>
      <w:hyperlink r:id="rId7" w:history="1">
        <w:r>
          <w:rPr>
            <w:color w:val="2980b9"/>
            <w:u w:val="single"/>
          </w:rPr>
          <w:t xml:space="preserve">https://www.frontiersin.org/articles/10.3389/fpsyg.2016.01592/full</w:t>
        </w:r>
      </w:hyperlink>
    </w:p>
    <w:p>
      <w:pPr>
        <w:pStyle w:val="Heading1"/>
      </w:pPr>
      <w:bookmarkStart w:id="2" w:name="_Toc2"/>
      <w:r>
        <w:t>Article summary:</w:t>
      </w:r>
      <w:bookmarkEnd w:id="2"/>
    </w:p>
    <w:p>
      <w:pPr>
        <w:jc w:val="both"/>
      </w:pPr>
      <w:r>
        <w:rPr/>
        <w:t xml:space="preserve">1. Negative attitudes towards same-sex attraction and behavior are widespread in China, with societal discrimination, family backlash, and a lack of legal protection being major issues for those who experience same-sex attraction.</w:t>
      </w:r>
    </w:p>
    <w:p>
      <w:pPr>
        <w:jc w:val="both"/>
      </w:pPr>
      <w:r>
        <w:rPr/>
        <w:t xml:space="preserve">2. Socio-demographic factors such as family SES, urbanity, sex education experience, and exposure to the internet have been found to correlate with attitudes towards same-sex attraction and behavior among young people in China.</w:t>
      </w:r>
    </w:p>
    <w:p>
      <w:pPr>
        <w:jc w:val="both"/>
      </w:pPr>
      <w:r>
        <w:rPr/>
        <w:t xml:space="preserve">3. Gender differences exist in tendencies and correlates of attitudes towards same-sex attraction and behavior, with males generally holding more negative attitudes due to the promotion of hegemonic masculinity and the perception that homosexual men are viewed as inferior.</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"Attitudes toward Same-Sex Attraction and Behavior among Chinese University Students: Tendencies, Correlates, and Gender Differences" provides a comprehensive overview of the attitudes towards same-sex attraction and behavior in China. The article highlights the challenges faced by gay and lesbian individuals in China due to societal discrimination, family backlash, and a lack of legal protection. The authors also discuss the socio-demographic correlates of attitudes towards same-sex attraction and behavior, including family socioeconomic status, urbanity, sex education experience, and internet use.</w:t>
      </w:r>
    </w:p>
    <w:p>
      <w:pPr>
        <w:jc w:val="both"/>
      </w:pPr>
      <w:r>
        <w:rPr/>
        <w:t xml:space="preserve"/>
      </w:r>
    </w:p>
    <w:p>
      <w:pPr>
        <w:jc w:val="both"/>
      </w:pPr>
      <w:r>
        <w:rPr/>
        <w:t xml:space="preserve">One potential bias in the article is that it focuses primarily on negative attitudes towards same-sex attraction and behavior in China without exploring any positive attitudes or changes in attitudes over time. While it is important to acknowledge the challenges faced by gay and lesbian individuals in China, it is also important to recognize any progress or positive developments that have occurred.</w:t>
      </w:r>
    </w:p>
    <w:p>
      <w:pPr>
        <w:jc w:val="both"/>
      </w:pPr>
      <w:r>
        <w:rPr/>
        <w:t xml:space="preserve"/>
      </w:r>
    </w:p>
    <w:p>
      <w:pPr>
        <w:jc w:val="both"/>
      </w:pPr>
      <w:r>
        <w:rPr/>
        <w:t xml:space="preserve">Another potential bias is that the article relies heavily on Western literature to support its claims about minority stress theory and gender differences in attitudes towards same-sex attraction. While these theories may be applicable to Chinese culture, it would be beneficial for the authors to include more research from within China itself.</w:t>
      </w:r>
    </w:p>
    <w:p>
      <w:pPr>
        <w:jc w:val="both"/>
      </w:pPr>
      <w:r>
        <w:rPr/>
        <w:t xml:space="preserve"/>
      </w:r>
    </w:p>
    <w:p>
      <w:pPr>
        <w:jc w:val="both"/>
      </w:pPr>
      <w:r>
        <w:rPr/>
        <w:t xml:space="preserve">The article also lacks discussion on the potential risks associated with promoting positive attitudes towards same-sex attraction and behavior in China. Given the current political climate surrounding LGBTQ+ rights in China, there may be significant risks for individuals who openly express support for these issues.</w:t>
      </w:r>
    </w:p>
    <w:p>
      <w:pPr>
        <w:jc w:val="both"/>
      </w:pPr>
      <w:r>
        <w:rPr/>
        <w:t xml:space="preserve"/>
      </w:r>
    </w:p>
    <w:p>
      <w:pPr>
        <w:jc w:val="both"/>
      </w:pPr>
      <w:r>
        <w:rPr/>
        <w:t xml:space="preserve">Overall, while the article provides valuable insights into attitudes towards same-sex attraction and behavior among Chinese university students, it could benefit from a more balanced approach that acknowledges both positive developments as well as potential risks associated with promoting LGBTQ+ rights in China.</w:t>
      </w:r>
    </w:p>
    <w:p>
      <w:pPr>
        <w:pStyle w:val="Heading1"/>
      </w:pPr>
      <w:bookmarkStart w:id="5" w:name="_Toc5"/>
      <w:r>
        <w:t>Topics for further research:</w:t>
      </w:r>
      <w:bookmarkEnd w:id="5"/>
    </w:p>
    <w:p>
      <w:pPr>
        <w:spacing w:after="0"/>
        <w:numPr>
          <w:ilvl w:val="0"/>
          <w:numId w:val="2"/>
        </w:numPr>
      </w:pPr>
      <w:r>
        <w:rPr/>
        <w:t xml:space="preserve">Positive developments in attitudes towards LGBTQ+ rights in China
</w:t>
      </w:r>
    </w:p>
    <w:p>
      <w:pPr>
        <w:spacing w:after="0"/>
        <w:numPr>
          <w:ilvl w:val="0"/>
          <w:numId w:val="2"/>
        </w:numPr>
      </w:pPr>
      <w:r>
        <w:rPr/>
        <w:t xml:space="preserve">LGBTQ+ activism and advocacy in China
</w:t>
      </w:r>
    </w:p>
    <w:p>
      <w:pPr>
        <w:spacing w:after="0"/>
        <w:numPr>
          <w:ilvl w:val="0"/>
          <w:numId w:val="2"/>
        </w:numPr>
      </w:pPr>
      <w:r>
        <w:rPr/>
        <w:t xml:space="preserve">Legal protections for LGBTQ+ individuals in China
</w:t>
      </w:r>
    </w:p>
    <w:p>
      <w:pPr>
        <w:spacing w:after="0"/>
        <w:numPr>
          <w:ilvl w:val="0"/>
          <w:numId w:val="2"/>
        </w:numPr>
      </w:pPr>
      <w:r>
        <w:rPr/>
        <w:t xml:space="preserve">LGBTQ+ representation in Chinese media and entertainment
</w:t>
      </w:r>
    </w:p>
    <w:p>
      <w:pPr>
        <w:spacing w:after="0"/>
        <w:numPr>
          <w:ilvl w:val="0"/>
          <w:numId w:val="2"/>
        </w:numPr>
      </w:pPr>
      <w:r>
        <w:rPr/>
        <w:t xml:space="preserve">LGBTQ+ support and resources in Chinese universities
</w:t>
      </w:r>
    </w:p>
    <w:p>
      <w:pPr>
        <w:numPr>
          <w:ilvl w:val="0"/>
          <w:numId w:val="2"/>
        </w:numPr>
      </w:pPr>
      <w:r>
        <w:rPr/>
        <w:t xml:space="preserve">Cultural and historical perspectives on same-sex attraction and behavior in China</w:t>
      </w:r>
    </w:p>
    <w:p>
      <w:pPr>
        <w:pStyle w:val="Heading1"/>
      </w:pPr>
      <w:bookmarkStart w:id="6" w:name="_Toc6"/>
      <w:r>
        <w:t>Report location:</w:t>
      </w:r>
      <w:bookmarkEnd w:id="6"/>
    </w:p>
    <w:p>
      <w:hyperlink r:id="rId8" w:history="1">
        <w:r>
          <w:rPr>
            <w:color w:val="2980b9"/>
            <w:u w:val="single"/>
          </w:rPr>
          <w:t xml:space="preserve">https://www.fullpicture.app/item/378b28c3407a05ab511b767df962e088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17007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psyg.2016.01592/full" TargetMode="External"/><Relationship Id="rId8" Type="http://schemas.openxmlformats.org/officeDocument/2006/relationships/hyperlink" Target="https://www.fullpicture.app/item/378b28c3407a05ab511b767df962e08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2024-01-29T15:17:41+01:00</dcterms:created>
  <dcterms:modified xsi:type="dcterms:W3CDTF">2024-01-29T15:17:41+01:00</dcterms:modified>
</cp:coreProperties>
</file>

<file path=docProps/custom.xml><?xml version="1.0" encoding="utf-8"?>
<Properties xmlns="http://schemas.openxmlformats.org/officeDocument/2006/custom-properties" xmlns:vt="http://schemas.openxmlformats.org/officeDocument/2006/docPropsVTypes"/>
</file>