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Reseña: Sea Salt &amp; Paper – Extra Salt | Misut Meeple</w:t>
      </w:r>
      <w:br/>
      <w:hyperlink r:id="rId7" w:history="1">
        <w:r>
          <w:rPr>
            <w:color w:val="2980b9"/>
            <w:u w:val="single"/>
          </w:rPr>
          <w:t xml:space="preserve">https://misutmeeple.com/2024/02/resena-sea-salt-paper-extra-salt/</w:t>
        </w:r>
      </w:hyperlink>
    </w:p>
    <w:p>
      <w:pPr>
        <w:pStyle w:val="Heading1"/>
      </w:pPr>
      <w:bookmarkStart w:id="2" w:name="_Toc2"/>
      <w:r>
        <w:t>Article summary:</w:t>
      </w:r>
      <w:bookmarkEnd w:id="2"/>
    </w:p>
    <w:p>
      <w:pPr>
        <w:jc w:val="both"/>
      </w:pPr>
      <w:r>
        <w:rPr/>
        <w:t xml:space="preserve">1. Extra Salt es una mini-expansión para Sea Salt &amp; Paper que añade nuevas cartas y variedad al juego base.</w:t>
      </w:r>
    </w:p>
    <w:p>
      <w:pPr>
        <w:jc w:val="both"/>
      </w:pPr>
      <w:r>
        <w:rPr/>
        <w:t xml:space="preserve">2. Incluye cinco nuevos tipos de cartas, como la Medusa, la Langosta y la Estrella de Mar.</w:t>
      </w:r>
    </w:p>
    <w:p>
      <w:pPr>
        <w:jc w:val="both"/>
      </w:pPr>
      <w:r>
        <w:rPr/>
        <w:t xml:space="preserve">3. Aporta estrategias adicionales y opciones interesantes para los jugadores, aunque no es imprescindible para disfrutar del juego base.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una reseña detallada de la expansión Extra Salt para el juego Sea Salt &amp; Paper, destacando su contenido, mecánicas y opinión personal del autor. El texto está bien estructurado, comenzando con una introducción clara y detallada sobre la expansión, seguida de una descripción del contenido y las mecánicas que introduce en el juego.</w:t>
      </w:r>
    </w:p>
    <w:p>
      <w:pPr>
        <w:jc w:val="both"/>
      </w:pPr>
      <w:r>
        <w:rPr/>
        <w:t xml:space="preserve"/>
      </w:r>
    </w:p>
    <w:p>
      <w:pPr>
        <w:jc w:val="both"/>
      </w:pPr>
      <w:r>
        <w:rPr/>
        <w:t xml:space="preserve">Sin embargo, hay algunos aspectos a considerar en este análisis crítico. En primer lugar, el artículo carece de fuentes externas o referencias que respalden las afirmaciones realizadas sobre la calidad y la jugabilidad de la expansión. Sería beneficioso incluir opiniones de otros jugadores o expertos en juegos de mesa para ofrecer una perspectiva más amplia y objetiva.</w:t>
      </w:r>
    </w:p>
    <w:p>
      <w:pPr>
        <w:jc w:val="both"/>
      </w:pPr>
      <w:r>
        <w:rPr/>
        <w:t xml:space="preserve"/>
      </w:r>
    </w:p>
    <w:p>
      <w:pPr>
        <w:jc w:val="both"/>
      </w:pPr>
      <w:r>
        <w:rPr/>
        <w:t xml:space="preserve">Además, el autor no explora posibles contraargumentos o críticas a la expansión Extra Salt. Sería útil incluir puntos de vista alternativos o posibles desventajas que otros jugadores podrían encontrar al jugar con esta expansión.</w:t>
      </w:r>
    </w:p>
    <w:p>
      <w:pPr>
        <w:jc w:val="both"/>
      </w:pPr>
      <w:r>
        <w:rPr/>
        <w:t xml:space="preserve"/>
      </w:r>
    </w:p>
    <w:p>
      <w:pPr>
        <w:jc w:val="both"/>
      </w:pPr>
      <w:r>
        <w:rPr/>
        <w:t xml:space="preserve">Otro punto a considerar es que el artículo parece tener un tono promocional hacia la expansión, destacando principalmente sus aspectos positivos y beneficios sin abordar posibles riesgos o limitaciones. Sería importante equilibrar la revisión con una evaluación más crítica y objetiva.</w:t>
      </w:r>
    </w:p>
    <w:p>
      <w:pPr>
        <w:jc w:val="both"/>
      </w:pPr>
      <w:r>
        <w:rPr/>
        <w:t xml:space="preserve"/>
      </w:r>
    </w:p>
    <w:p>
      <w:pPr>
        <w:jc w:val="both"/>
      </w:pPr>
      <w:r>
        <w:rPr/>
        <w:t xml:space="preserve">En resumen, aunque el artículo proporciona información detallada sobre la expansión Extra Salt para Sea Salt &amp; Paper, podría beneficiarse de incluir fuentes externas, explorar posibles contraargumentos y mantener un enfoque más equilibrado y crítico en su análisis.</w:t>
      </w:r>
    </w:p>
    <w:p>
      <w:pPr>
        <w:pStyle w:val="Heading1"/>
      </w:pPr>
      <w:bookmarkStart w:id="5" w:name="_Toc5"/>
      <w:r>
        <w:t>Topics for further research:</w:t>
      </w:r>
      <w:bookmarkEnd w:id="5"/>
    </w:p>
    <w:p>
      <w:pPr>
        <w:spacing w:after="0"/>
        <w:numPr>
          <w:ilvl w:val="0"/>
          <w:numId w:val="2"/>
        </w:numPr>
      </w:pPr>
      <w:r>
        <w:rPr/>
        <w:t xml:space="preserve">Críticas de la expansión Extra Salt para Sea Salt &amp; Paper
</w:t>
      </w:r>
    </w:p>
    <w:p>
      <w:pPr>
        <w:spacing w:after="0"/>
        <w:numPr>
          <w:ilvl w:val="0"/>
          <w:numId w:val="2"/>
        </w:numPr>
      </w:pPr>
      <w:r>
        <w:rPr/>
        <w:t xml:space="preserve">Opiniones de jugadores sobre la expansión Extra Salt
</w:t>
      </w:r>
    </w:p>
    <w:p>
      <w:pPr>
        <w:spacing w:after="0"/>
        <w:numPr>
          <w:ilvl w:val="0"/>
          <w:numId w:val="2"/>
        </w:numPr>
      </w:pPr>
      <w:r>
        <w:rPr/>
        <w:t xml:space="preserve">Desventajas de la expansión Extra Salt en Sea Salt &amp; Paper
</w:t>
      </w:r>
    </w:p>
    <w:p>
      <w:pPr>
        <w:spacing w:after="0"/>
        <w:numPr>
          <w:ilvl w:val="0"/>
          <w:numId w:val="2"/>
        </w:numPr>
      </w:pPr>
      <w:r>
        <w:rPr/>
        <w:t xml:space="preserve">Análisis crítico de la expansión Extra Salt
</w:t>
      </w:r>
    </w:p>
    <w:p>
      <w:pPr>
        <w:spacing w:after="0"/>
        <w:numPr>
          <w:ilvl w:val="0"/>
          <w:numId w:val="2"/>
        </w:numPr>
      </w:pPr>
      <w:r>
        <w:rPr/>
        <w:t xml:space="preserve">Limitaciones de la expansión Extra Salt en Sea Salt &amp; Paper
</w:t>
      </w:r>
    </w:p>
    <w:p>
      <w:pPr>
        <w:numPr>
          <w:ilvl w:val="0"/>
          <w:numId w:val="2"/>
        </w:numPr>
      </w:pPr>
      <w:r>
        <w:rPr/>
        <w:t xml:space="preserve">Perspectivas alternativas sobre la expansión Extra Salt</w:t>
      </w:r>
    </w:p>
    <w:p>
      <w:pPr>
        <w:pStyle w:val="Heading1"/>
      </w:pPr>
      <w:bookmarkStart w:id="6" w:name="_Toc6"/>
      <w:r>
        <w:t>Report location:</w:t>
      </w:r>
      <w:bookmarkEnd w:id="6"/>
    </w:p>
    <w:p>
      <w:hyperlink r:id="rId8" w:history="1">
        <w:r>
          <w:rPr>
            <w:color w:val="2980b9"/>
            <w:u w:val="single"/>
          </w:rPr>
          <w:t xml:space="preserve">https://www.fullpicture.app/item/3795c89acb7d3de01d3c183c0ef06a10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A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sutmeeple.com/2024/02/resena-sea-salt-paper-extra-salt/" TargetMode="External"/><Relationship Id="rId8" Type="http://schemas.openxmlformats.org/officeDocument/2006/relationships/hyperlink" Target="https://www.fullpicture.app/item/3795c89acb7d3de01d3c183c0ef06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2024-03-10T07:27:21+01:00</dcterms:created>
  <dcterms:modified xsi:type="dcterms:W3CDTF">2024-03-10T07:27:21+01:00</dcterms:modified>
</cp:coreProperties>
</file>

<file path=docProps/custom.xml><?xml version="1.0" encoding="utf-8"?>
<Properties xmlns="http://schemas.openxmlformats.org/officeDocument/2006/custom-properties" xmlns:vt="http://schemas.openxmlformats.org/officeDocument/2006/docPropsVTypes"/>
</file>