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Electromagnetic Probe in Microwave Thermoacoustic Imaging-所有数据库</w:t>
      </w:r>
      <w:br/>
      <w:hyperlink r:id="rId7" w:history="1">
        <w:r>
          <w:rPr>
            <w:color w:val="2980b9"/>
            <w:u w:val="single"/>
          </w:rPr>
          <w:t xml:space="preserve">https://www.webofscience.com/wos/alldb/full-record/WOS:000851395700073</w:t>
        </w:r>
      </w:hyperlink>
    </w:p>
    <w:p>
      <w:pPr>
        <w:pStyle w:val="Heading1"/>
      </w:pPr>
      <w:bookmarkStart w:id="2" w:name="_Toc2"/>
      <w:r>
        <w:t>Article summary:</w:t>
      </w:r>
      <w:bookmarkEnd w:id="2"/>
    </w:p>
    <w:p>
      <w:pPr>
        <w:jc w:val="both"/>
      </w:pPr>
      <w:r>
        <w:rPr/>
        <w:t xml:space="preserve">1. This paper proposes a non-contact microwave thermoacoustic imaging (TAI) system based on an electromagnetic ultrasonic probe.</w:t>
      </w:r>
    </w:p>
    <w:p>
      <w:pPr>
        <w:jc w:val="both"/>
      </w:pPr>
      <w:r>
        <w:rPr/>
        <w:t xml:space="preserve">2. The performance of the electromagnetic ultrasonic probe and the non-contact TAI experiment of sauce oil tubes are studied to verify the feasibility of this system.</w:t>
      </w:r>
    </w:p>
    <w:p>
      <w:pPr>
        <w:jc w:val="both"/>
      </w:pPr>
      <w:r>
        <w:rPr/>
        <w:t xml:space="preserve">3. The results provide theoretical and experimental data support for the development of non-contact TAI such as burn evaluation.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system, its performance, and its potential applications in burn evaluation. The authors have provided evidence for their claims through experiments with sauce oil tubes, which demonstrates that their proposed system is feasible. Furthermore, they have also provided references to other relevant research papers in order to support their claims. </w:t>
      </w:r>
    </w:p>
    <w:p>
      <w:pPr>
        <w:jc w:val="both"/>
      </w:pPr>
      <w:r>
        <w:rPr/>
        <w:t xml:space="preserve">However, there are some potential biases in the article that should be noted. For example, the authors do not explore any counterarguments or alternative solutions to their proposed system, nor do they discuss any possible risks associated with using this technology for burn evaluation. Additionally, while they provide references to other research papers, these papers may not necessarily be from reputable sources or peer-reviewed journals. Therefore, further research should be conducted in order to ensure that all potential risks and counterarguments are explored before implementing this technology for medical purposes.</w:t>
      </w:r>
    </w:p>
    <w:p>
      <w:pPr>
        <w:pStyle w:val="Heading1"/>
      </w:pPr>
      <w:bookmarkStart w:id="5" w:name="_Toc5"/>
      <w:r>
        <w:t>Topics for further research:</w:t>
      </w:r>
      <w:bookmarkEnd w:id="5"/>
    </w:p>
    <w:p>
      <w:pPr>
        <w:spacing w:after="0"/>
        <w:numPr>
          <w:ilvl w:val="0"/>
          <w:numId w:val="2"/>
        </w:numPr>
      </w:pPr>
      <w:r>
        <w:rPr/>
        <w:t xml:space="preserve">Burn evaluation risks</w:t>
      </w:r>
    </w:p>
    <w:p>
      <w:pPr>
        <w:spacing w:after="0"/>
        <w:numPr>
          <w:ilvl w:val="0"/>
          <w:numId w:val="2"/>
        </w:numPr>
      </w:pPr>
      <w:r>
        <w:rPr/>
        <w:t xml:space="preserve">Alternative solutions for burn evaluation</w:t>
      </w:r>
    </w:p>
    <w:p>
      <w:pPr>
        <w:spacing w:after="0"/>
        <w:numPr>
          <w:ilvl w:val="0"/>
          <w:numId w:val="2"/>
        </w:numPr>
      </w:pPr>
      <w:r>
        <w:rPr/>
        <w:t xml:space="preserve">Burn evaluation technology</w:t>
      </w:r>
    </w:p>
    <w:p>
      <w:pPr>
        <w:spacing w:after="0"/>
        <w:numPr>
          <w:ilvl w:val="0"/>
          <w:numId w:val="2"/>
        </w:numPr>
      </w:pPr>
      <w:r>
        <w:rPr/>
        <w:t xml:space="preserve">Burn evaluation accuracy</w:t>
      </w:r>
    </w:p>
    <w:p>
      <w:pPr>
        <w:spacing w:after="0"/>
        <w:numPr>
          <w:ilvl w:val="0"/>
          <w:numId w:val="2"/>
        </w:numPr>
      </w:pPr>
      <w:r>
        <w:rPr/>
        <w:t xml:space="preserve">Burn evaluation safety</w:t>
      </w:r>
    </w:p>
    <w:p>
      <w:pPr>
        <w:numPr>
          <w:ilvl w:val="0"/>
          <w:numId w:val="2"/>
        </w:numPr>
      </w:pPr>
      <w:r>
        <w:rPr/>
        <w:t xml:space="preserve">Peer-reviewed research papers on burn evaluation</w:t>
      </w:r>
    </w:p>
    <w:p>
      <w:pPr>
        <w:pStyle w:val="Heading1"/>
      </w:pPr>
      <w:bookmarkStart w:id="6" w:name="_Toc6"/>
      <w:r>
        <w:t>Report location:</w:t>
      </w:r>
      <w:bookmarkEnd w:id="6"/>
    </w:p>
    <w:p>
      <w:hyperlink r:id="rId8" w:history="1">
        <w:r>
          <w:rPr>
            <w:color w:val="2980b9"/>
            <w:u w:val="single"/>
          </w:rPr>
          <w:t xml:space="preserve">https://www.fullpicture.app/item/37b991045304ea0cca8e1a9b39da937e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F90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51395700073" TargetMode="External"/><Relationship Id="rId8" Type="http://schemas.openxmlformats.org/officeDocument/2006/relationships/hyperlink" Target="https://www.fullpicture.app/item/37b991045304ea0cca8e1a9b39da93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2023-02-19T15:40:19+01:00</dcterms:created>
  <dcterms:modified xsi:type="dcterms:W3CDTF">2023-02-19T15:40:19+01:00</dcterms:modified>
</cp:coreProperties>
</file>

<file path=docProps/custom.xml><?xml version="1.0" encoding="utf-8"?>
<Properties xmlns="http://schemas.openxmlformats.org/officeDocument/2006/custom-properties" xmlns:vt="http://schemas.openxmlformats.org/officeDocument/2006/docPropsVTypes"/>
</file>