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Histats - Summary &gt; emas.ui.ac.id</w:t></w:r><w:br/><w:hyperlink r:id="rId7" w:history="1"><w:r><w:rPr><w:color w:val="2980b9"/><w:u w:val="single"/></w:rPr><w:t xml:space="preserve">https://www.histats.com/viewstats/?SID=4387649&f=2</w:t></w:r></w:hyperlink></w:p><w:p><w:pPr><w:pStyle w:val="Heading1"/></w:pPr><w:bookmarkStart w:id="2" w:name="_Toc2"/><w:r><w:t>Article summary:</w:t></w:r><w:bookmarkEnd w:id="2"/></w:p><w:p><w:pPr><w:jc w:val="both"/></w:pPr><w:r><w:rPr/><w:t xml:space="preserve">1. The article provides statistics on the page views and visitors of emas.ui.ac.id, including the total page views (135,898,165), total visitors (21,167,914), page views per visit (6.42), creation date (3:38:37 1 April 2020) and days since account creation (1,059).</w:t></w:r></w:p><w:p><w:pPr><w:jc w:val="both"/></w:pPr><w:r><w:rPr/><w:t xml:space="preserve">2. It also provides hourly and daily statistics for page views, visitors and first time visitors.</w:t></w:r></w:p><w:p><w:pPr><w:jc w:val="both"/></w:pPr><w:r><w:rPr/><w:t xml:space="preserve">3. The article includes a graph showing the hourly and daily statistics for page views, visitors and first time visitors over the past 7 days.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appears to be reliable in terms of providing accurate data on the page views and visitors of emas.ui.ac.id over a period of time as well as providing a graph to illustrate this data visually. However, there are some potential biases that should be noted when considering the trustworthiness of this article. </w:t></w:r></w:p><w:p><w:pPr><w:jc w:val="both"/></w:pPr><w:r><w:rPr/><w:t xml:space="preserve">First, it is unclear where the data is coming from or how it was collected which could lead to potential inaccuracies or bias in the results presented in the article. Additionally, there is no discussion of any possible risks associated with using this website or any other potential issues that could arise from using it which could lead to an incomplete understanding of its use by readers who rely solely on this article for information about emas.ui.ac.id . Furthermore, there is no discussion of any counterarguments or alternative perspectives which could lead to a one-sided view being presented in the article that does not take into account all relevant points of consideration when evaluating emas.ui.ac.id . Finally, there is no indication that any promotional content has been included in this article which could lead to an overly positive view being presented without taking into account any potential drawbacks associated with using emas.ui.ac</w:t></w:r></w:p><w:p><w:pPr><w:pStyle w:val="Heading1"/></w:pPr><w:bookmarkStart w:id="5" w:name="_Toc5"/><w:r><w:t>Topics for further research:</w:t></w:r><w:bookmarkEnd w:id="5"/></w:p><w:p><w:pPr><w:spacing w:after="0"/><w:numPr><w:ilvl w:val="0"/><w:numId w:val="2"/></w:numPr></w:pPr><w:r><w:rPr/><w:t xml:space="preserve">Risks associated with using emas.ui.ac.id</w:t></w:r></w:p><w:p><w:pPr><w:spacing w:after="0"/><w:numPr><w:ilvl w:val="0"/><w:numId w:val="2"/></w:numPr></w:pPr><w:r><w:rPr/><w:t xml:space="preserve">Counterarguments to using emas.ui.ac.id</w:t></w:r></w:p><w:p><w:pPr><w:spacing w:after="0"/><w:numPr><w:ilvl w:val="0"/><w:numId w:val="2"/></w:numPr></w:pPr><w:r><w:rPr/><w:t xml:space="preserve">Alternative perspectives on emas.ui.ac.id</w:t></w:r></w:p><w:p><w:pPr><w:spacing w:after="0"/><w:numPr><w:ilvl w:val="0"/><w:numId w:val="2"/></w:numPr></w:pPr><w:r><w:rPr/><w:t xml:space="preserve">Data collection methods for emas.ui.ac.id</w:t></w:r></w:p><w:p><w:pPr><w:spacing w:after="0"/><w:numPr><w:ilvl w:val="0"/><w:numId w:val="2"/></w:numPr></w:pPr><w:r><w:rPr/><w:t xml:space="preserve">Potential drawbacks of using emas.ui.ac.id</w:t></w:r></w:p><w:p><w:pPr><w:numPr><w:ilvl w:val="0"/><w:numId w:val="2"/></w:numPr></w:pPr><w:r><w:rPr/><w:t xml:space="preserve">Promotional content related to emas.ui.ac.id</w:t></w:r></w:p><w:p><w:pPr><w:pStyle w:val="Heading1"/></w:pPr><w:bookmarkStart w:id="6" w:name="_Toc6"/><w:r><w:t>Report location:</w:t></w:r><w:bookmarkEnd w:id="6"/></w:p><w:p><w:hyperlink r:id="rId8" w:history="1"><w:r><w:rPr><w:color w:val="2980b9"/><w:u w:val="single"/></w:rPr><w:t xml:space="preserve">https://www.fullpicture.app/item/37c566c1c60d0d70a4885a0158ded11b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7C7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stats.com/viewstats/?SID=4387649&amp;f=2" TargetMode="External"/><Relationship Id="rId8" Type="http://schemas.openxmlformats.org/officeDocument/2006/relationships/hyperlink" Target="https://www.fullpicture.app/item/37c566c1c60d0d70a4885a0158ded1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2023-02-25T18:13:27+01:00</dcterms:created>
  <dcterms:modified xsi:type="dcterms:W3CDTF">2023-02-25T18:13:27+01:00</dcterms:modified>
</cp:coreProperties>
</file>

<file path=docProps/custom.xml><?xml version="1.0" encoding="utf-8"?>
<Properties xmlns="http://schemas.openxmlformats.org/officeDocument/2006/custom-properties" xmlns:vt="http://schemas.openxmlformats.org/officeDocument/2006/docPropsVTypes"/>
</file>