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DT型重型载货汽车冷却系统的设计与优化</w:t>
      </w:r>
      <w:br/>
      <w:hyperlink r:id="rId7" w:history="1">
        <w:r>
          <w:rPr>
            <w:color w:val="2980b9"/>
            <w:u w:val="single"/>
          </w:rPr>
          <w:t xml:space="preserve">https://d.wanfangdata.com.cn/thesis/ChJUaGVzaXNOZXdTMjAyMzAxMTISCUQwMTAwNzk1NRoIcW9vMWVtams%3D</w:t>
        </w:r>
      </w:hyperlink>
    </w:p>
    <w:p>
      <w:pPr>
        <w:pStyle w:val="Heading1"/>
      </w:pPr>
      <w:bookmarkStart w:id="2" w:name="_Toc2"/>
      <w:r>
        <w:t>Article summary:</w:t>
      </w:r>
      <w:bookmarkEnd w:id="2"/>
    </w:p>
    <w:p>
      <w:pPr>
        <w:jc w:val="both"/>
      </w:pPr>
      <w:r>
        <w:rPr/>
        <w:t xml:space="preserve">1. DT-type heavy-duty cargo vehicles have a cooling system that has a direct impact on engine emissions, fuel consumption, and durability.</w:t>
      </w:r>
    </w:p>
    <w:p>
      <w:pPr>
        <w:jc w:val="both"/>
      </w:pPr>
      <w:r>
        <w:rPr/>
        <w:t xml:space="preserve">2. This article uses numerical simulation and bench testing to optimize the engine compartment flow field and cooling system structure of DT-type heavy-duty cargo vehicles.</w:t>
      </w:r>
    </w:p>
    <w:p>
      <w:pPr>
        <w:jc w:val="both"/>
      </w:pPr>
      <w:r>
        <w:rPr/>
        <w:t xml:space="preserve">3. The article also references various sources to discuss the development and current status of vehicle cooling systems, as well as their application in automotive engines.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optimization of DT-type heavy-duty cargo vehicle cooling systems. It references various sources to discuss the development and current status of vehicle cooling systems, as well as their application in automotive engines. The article also provides an overview of the energy and environmental issues caused by the increasing number of vehicles on the road. </w:t>
      </w:r>
    </w:p>
    <w:p>
      <w:pPr>
        <w:jc w:val="both"/>
      </w:pPr>
      <w:r>
        <w:rPr/>
        <w:t xml:space="preserve">The article does not appear to be biased or one-sided in its reporting, nor does it contain any unsupported claims or promotional content. All claims are supported by evidence from relevant sources such as journal articles, research papers, etc., which adds credibility to the article's arguments. Additionally, all potential risks associated with the design and optimization of DT-type heavy-duty cargo vehicle cooling systems are noted in the article. </w:t>
      </w:r>
    </w:p>
    <w:p>
      <w:pPr>
        <w:jc w:val="both"/>
      </w:pPr>
      <w:r>
        <w:rPr/>
        <w:t xml:space="preserve">The only potential issue with this article is that it does not explore any counterarguments or present both sides equally when discussing certain topics such as energy efficiency or environmental concerns related to vehicle ownership. However, this is not necessarily a major issue since these topics are discussed in detail elsewhere in other sources referenced by this article.</w:t>
      </w:r>
    </w:p>
    <w:p>
      <w:pPr>
        <w:pStyle w:val="Heading1"/>
      </w:pPr>
      <w:bookmarkStart w:id="5" w:name="_Toc5"/>
      <w:r>
        <w:t>Topics for further research:</w:t>
      </w:r>
      <w:bookmarkEnd w:id="5"/>
    </w:p>
    <w:p>
      <w:pPr>
        <w:spacing w:after="0"/>
        <w:numPr>
          <w:ilvl w:val="0"/>
          <w:numId w:val="2"/>
        </w:numPr>
      </w:pPr>
      <w:r>
        <w:rPr/>
        <w:t xml:space="preserve">Energy efficiency of DT-type heavy-duty cargo vehicles</w:t>
      </w:r>
    </w:p>
    <w:p>
      <w:pPr>
        <w:spacing w:after="0"/>
        <w:numPr>
          <w:ilvl w:val="0"/>
          <w:numId w:val="2"/>
        </w:numPr>
      </w:pPr>
      <w:r>
        <w:rPr/>
        <w:t xml:space="preserve">Environmental impacts of vehicle ownership</w:t>
      </w:r>
    </w:p>
    <w:p>
      <w:pPr>
        <w:spacing w:after="0"/>
        <w:numPr>
          <w:ilvl w:val="0"/>
          <w:numId w:val="2"/>
        </w:numPr>
      </w:pPr>
      <w:r>
        <w:rPr/>
        <w:t xml:space="preserve">Design optimization of vehicle cooling systems</w:t>
      </w:r>
    </w:p>
    <w:p>
      <w:pPr>
        <w:spacing w:after="0"/>
        <w:numPr>
          <w:ilvl w:val="0"/>
          <w:numId w:val="2"/>
        </w:numPr>
      </w:pPr>
      <w:r>
        <w:rPr/>
        <w:t xml:space="preserve">Thermal management of automotive engines</w:t>
      </w:r>
    </w:p>
    <w:p>
      <w:pPr>
        <w:spacing w:after="0"/>
        <w:numPr>
          <w:ilvl w:val="0"/>
          <w:numId w:val="2"/>
        </w:numPr>
      </w:pPr>
      <w:r>
        <w:rPr/>
        <w:t xml:space="preserve">Fuel economy of DT-type heavy-duty cargo vehicles</w:t>
      </w:r>
    </w:p>
    <w:p>
      <w:pPr>
        <w:numPr>
          <w:ilvl w:val="0"/>
          <w:numId w:val="2"/>
        </w:numPr>
      </w:pPr>
      <w:r>
        <w:rPr/>
        <w:t xml:space="preserve">Emissions reduction strategies for vehicles</w:t>
      </w:r>
    </w:p>
    <w:p>
      <w:pPr>
        <w:pStyle w:val="Heading1"/>
      </w:pPr>
      <w:bookmarkStart w:id="6" w:name="_Toc6"/>
      <w:r>
        <w:t>Report location:</w:t>
      </w:r>
      <w:bookmarkEnd w:id="6"/>
    </w:p>
    <w:p>
      <w:hyperlink r:id="rId8" w:history="1">
        <w:r>
          <w:rPr>
            <w:color w:val="2980b9"/>
            <w:u w:val="single"/>
          </w:rPr>
          <w:t xml:space="preserve">https://www.fullpicture.app/item/37c95b174899e3fd483d0e4c2eb0b62a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C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UQwMTAwNzk1NRoIcW9vMWVtams%3D" TargetMode="External"/><Relationship Id="rId8" Type="http://schemas.openxmlformats.org/officeDocument/2006/relationships/hyperlink" Target="https://www.fullpicture.app/item/37c95b174899e3fd483d0e4c2eb0b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2023-03-04T11:50:06+01:00</dcterms:created>
  <dcterms:modified xsi:type="dcterms:W3CDTF">2023-03-04T11:50:06+01:00</dcterms:modified>
</cp:coreProperties>
</file>

<file path=docProps/custom.xml><?xml version="1.0" encoding="utf-8"?>
<Properties xmlns="http://schemas.openxmlformats.org/officeDocument/2006/custom-properties" xmlns:vt="http://schemas.openxmlformats.org/officeDocument/2006/docPropsVTypes"/>
</file>