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One of the Biggest Mistakes in Investing - A Wealth of Common Sense</w:t>
      </w:r>
      <w:br/>
      <w:hyperlink r:id="rId7" w:history="1">
        <w:r>
          <w:rPr>
            <w:color w:val="2980b9"/>
            <w:u w:val="single"/>
          </w:rPr>
          <w:t xml:space="preserve">https://awealthofcommonsense.com/2023/03/one-of-the-biggest-mistakes-in-investing/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Největší chyba v investování je prodej akcií po velkých ztrátách.</w:t>
      </w:r>
    </w:p>
    <w:p>
      <w:pPr>
        <w:jc w:val="both"/>
      </w:pPr>
      <w:r>
        <w:rPr/>
        <w:t xml:space="preserve">2. Prodej akcií po krachu trhu může vést k tomu, že investor zmešká následné růsty trhu.</w:t>
      </w:r>
    </w:p>
    <w:p>
      <w:pPr>
        <w:jc w:val="both"/>
      </w:pPr>
      <w:r>
        <w:rPr/>
        <w:t xml:space="preserve">3. Řešením je vytvoření dobře vyváženého portfolia, které dokáže odolat jakýmkoli tržním podmínkám.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- Investoři mohou uspět různými způsoby, ale selhání se obvykle děje kvůli emocím, honbě za módními investicemi nebo nedodržování investičního plánu.</w:t>
      </w:r>
    </w:p>
    <w:p>
      <w:pPr>
        <w:jc w:val="both"/>
      </w:pPr>
      <w:r>
        <w:rPr/>
        <w:t xml:space="preserve">- Prodej akcií po velkých ztrátách může být špatným rozhodnutím a vést k neúspěchu v dlouhodobém horizontu.</w:t>
      </w:r>
    </w:p>
    <w:p>
      <w:pPr>
        <w:jc w:val="both"/>
      </w:pPr>
      <w:r>
        <w:rPr/>
        <w:t xml:space="preserve">- Dobře vyvážené portfolio by mělo být dostatečně odolné proti jakýmkoli tržním podmínkám a pomoci investorovi minimalizovat rizika při krachu trhu.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jednu z největších chyb, které mohou investoři udělat - prodej akcií během tržního propadu. Autor zdůrazňuje, že tato chyba může způsobit nenapravitelné škody na portfoliu a vysvětluje, jak ji lze předejít pomocí správné alokace aktiv.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nedostatků. Za prvé, autor tvrdí, že existuje jen několik způsobů selhání investorů na trhu. Toto tvrzení je příliš zjednodušující a ignoruje mnoho dalších faktorů, jako jsou například špatné rozhodování o výběru konkrétních akcií nebo fondů.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používá příklad jednoho páru investorů k ilustraci svého bodu. Tento přístup může být klamavý a nepřesný, protože každý investor má odlišné cíle a potřeby. Navíc autor neposkytuje žádné další informace o tomto páru investorů (např. jejich věk, finanční situace), což by mohlo vést k zkreslením.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tvrdí, že správná alokace aktiv může pomoci investorům předejít prodeji během tržního propadu. Nicméně, tato strategie není plně účinná a může být ovlivněna mnoha faktory, jako jsou například změny v ekonomickém prostředí nebo geopolitické události.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a neposkytuje dostatečné informace pro plné pochopení tématu. Autor se zaměřuje pouze na jednu stránku problému a ignoruje další faktory, které by mohly být důležité pro investory.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vybrat správné akcie pro své portfolio?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nejčastější chyby</w:t>
      </w:r>
    </w:p>
    <w:p>
      <w:pPr>
        <w:spacing w:after="0"/>
        <w:numPr>
          <w:ilvl w:val="0"/>
          <w:numId w:val="2"/>
        </w:numPr>
      </w:pPr>
      <w:r>
        <w:rPr/>
        <w:t xml:space="preserve">které investoři dělají na trhu?
</w:t>
      </w:r>
    </w:p>
    <w:p>
      <w:pPr>
        <w:spacing w:after="0"/>
        <w:numPr>
          <w:ilvl w:val="0"/>
          <w:numId w:val="2"/>
        </w:numPr>
      </w:pPr>
      <w:r>
        <w:rPr/>
        <w:t xml:space="preserve">Jaké faktory ovlivňují účinnost alokace aktiv?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strategie pro minimalizaci rizik na trhu?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způsoby diverzifikace portfolia?
</w:t>
      </w:r>
    </w:p>
    <w:p>
      <w:pPr>
        <w:numPr>
          <w:ilvl w:val="0"/>
          <w:numId w:val="2"/>
        </w:numPr>
      </w:pPr>
      <w:r>
        <w:rPr/>
        <w:t xml:space="preserve">Jaké jsou nejlepší způsoby ochrany portfolia před tržními propady?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https://www.fullpicture.app/item/37fccc8677684c08f7de975006cdc9a3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395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3/one-of-the-biggest-mistakes-in-investing/" TargetMode="External"/><Relationship Id="rId8" Type="http://schemas.openxmlformats.org/officeDocument/2006/relationships/hyperlink" Target="https://www.fullpicture.app/item/37fccc8677684c08f7de975006cdc9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2023-12-20T13:47:48+01:00</dcterms:created>
  <dcterms:modified xsi:type="dcterms:W3CDTF">2023-12-20T13:47:48+01:00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