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Microglia-neuron crosstalk: Signaling mechanism and control of synaptic transmission - ScienceDirect</w:t>
      </w:r>
      <w:br/>
      <w:hyperlink r:id="rId7" w:history="1">
        <w:r>
          <w:rPr>
            <w:color w:val="2980b9"/>
            <w:u w:val="single"/>
          </w:rPr>
          <w:t xml:space="preserve">https://www.sciencedirect.com/science/article/abs/pii/S1084952118301708?via%3Dihub=</w:t>
        </w:r>
      </w:hyperlink>
    </w:p>
    <w:p>
      <w:pPr>
        <w:pStyle w:val="Heading1"/>
      </w:pPr>
      <w:bookmarkStart w:id="2" w:name="_Toc2"/>
      <w:r>
        <w:t>Article summary:</w:t>
      </w:r>
      <w:bookmarkEnd w:id="2"/>
    </w:p>
    <w:p>
      <w:pPr>
        <w:jc w:val="both"/>
      </w:pPr>
      <w:r>
        <w:rPr/>
        <w:t xml:space="preserve">1. 微脑胶质细胞和神经元之间的双向交流是保持大脑家庭平衡和形成神经连接的必要条件。</w:t>
      </w:r>
    </w:p>
    <w:p>
      <w:pPr>
        <w:jc w:val="both"/>
      </w:pPr>
      <w:r>
        <w:rPr/>
        <w:t xml:space="preserve">2. 在疾病中，微脑胶质细胞和神经元之间的交流会受到其他居民和外来免疫细胞的影响，并且会影响神经传导和可塑性。</w:t>
      </w:r>
    </w:p>
    <w:p>
      <w:pPr>
        <w:jc w:val="both"/>
      </w:pPr>
      <w:r>
        <w:rPr/>
        <w:t xml:space="preserve">3. 微脑胶质细胞与神经元之间的交流在发育期、成人期以及在不同的生理情况下都有重要作用，因此，理解这一通信机制对于深入了解大脑功能是非常重要的。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就微脑胶质细胞与神经元之间的相互作用进行了详尽而准确的报道。文章开头就明明定义了微脑胶质细胞在大脑中所承担的重要功能（例如保护神经家庭平衡、形成神经连接）；随后文章详尽地介绍了微脑胶质-神经元之间相互作用所包含的信号通信机制、在发生不同情况时激活这一通信机制所带来的影响以及在特定情况下如何影响大脑功能。</w:t>
      </w:r>
    </w:p>
    <w:p>
      <w:pPr>
        <w:jc w:val="both"/>
      </w:pPr>
      <w:r>
        <w:rPr/>
        <w:t xml:space="preserve">此外，文章也注意到微-神之间相互作用不仅仅是存在微-神之间；而是存在多重因子影响下——包括星形核、免疫单位、血浆因子、血小板因子以及非传导性通道——而出来的。文章也注意到微-神之间相互作用不仅存在物理上的相互作用（例如物理上接近或者“错位”）；而且存在化学上相互作用——例如释放特定因子或者使用特定通道去传递信号——也是必不可少的。</w:t>
      </w:r>
    </w:p>
    <w:p>
      <w:pPr>
        <w:jc w:val="both"/>
      </w:pPr>
      <w:r>
        <w:rPr/>
        <w:t xml:space="preserve">总而言之，这一文章是一部出乎意料出众、详尽考察微-神之间相互作用机制并深入剖析大脑功能方面高度准备好、高度详尽、高度准备好并法引申出重要启发性思想的文章。</w:t>
      </w:r>
    </w:p>
    <w:p>
      <w:pPr>
        <w:pStyle w:val="Heading1"/>
      </w:pPr>
      <w:bookmarkStart w:id="5" w:name="_Toc5"/>
      <w:r>
        <w:t>Topics for further research:</w:t>
      </w:r>
      <w:bookmarkEnd w:id="5"/>
    </w:p>
    <w:p>
      <w:pPr>
        <w:spacing w:after="0"/>
        <w:numPr>
          <w:ilvl w:val="0"/>
          <w:numId w:val="2"/>
        </w:numPr>
      </w:pPr>
      <w:r>
        <w:rPr/>
        <w:t xml:space="preserve">微脑胶质细胞功能</w:t>
      </w:r>
    </w:p>
    <w:p>
      <w:pPr>
        <w:spacing w:after="0"/>
        <w:numPr>
          <w:ilvl w:val="0"/>
          <w:numId w:val="2"/>
        </w:numPr>
      </w:pPr>
      <w:r>
        <w:rPr/>
        <w:t xml:space="preserve">神经元信号通信机制</w:t>
      </w:r>
    </w:p>
    <w:p>
      <w:pPr>
        <w:spacing w:after="0"/>
        <w:numPr>
          <w:ilvl w:val="0"/>
          <w:numId w:val="2"/>
        </w:numPr>
      </w:pPr>
      <w:r>
        <w:rPr/>
        <w:t xml:space="preserve">神经元激活影响</w:t>
      </w:r>
    </w:p>
    <w:p>
      <w:pPr>
        <w:spacing w:after="0"/>
        <w:numPr>
          <w:ilvl w:val="0"/>
          <w:numId w:val="2"/>
        </w:numPr>
      </w:pPr>
      <w:r>
        <w:rPr/>
        <w:t xml:space="preserve">星形核因子</w:t>
      </w:r>
    </w:p>
    <w:p>
      <w:pPr>
        <w:spacing w:after="0"/>
        <w:numPr>
          <w:ilvl w:val="0"/>
          <w:numId w:val="2"/>
        </w:numPr>
      </w:pPr>
      <w:r>
        <w:rPr/>
        <w:t xml:space="preserve">免疫单位因子</w:t>
      </w:r>
    </w:p>
    <w:p>
      <w:pPr>
        <w:numPr>
          <w:ilvl w:val="0"/>
          <w:numId w:val="2"/>
        </w:numPr>
      </w:pPr>
      <w:r>
        <w:rPr/>
        <w:t xml:space="preserve">非传导性通道</w:t>
      </w:r>
    </w:p>
    <w:p>
      <w:pPr>
        <w:pStyle w:val="Heading1"/>
      </w:pPr>
      <w:bookmarkStart w:id="6" w:name="_Toc6"/>
      <w:r>
        <w:t>Report location:</w:t>
      </w:r>
      <w:bookmarkEnd w:id="6"/>
    </w:p>
    <w:p>
      <w:hyperlink r:id="rId8" w:history="1">
        <w:r>
          <w:rPr>
            <w:color w:val="2980b9"/>
            <w:u w:val="single"/>
          </w:rPr>
          <w:t xml:space="preserve">https://www.fullpicture.app/item/380f7732d3f72c143fb6cf712e9c7c99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5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84952118301708?via%3Dihub=" TargetMode="External"/><Relationship Id="rId8" Type="http://schemas.openxmlformats.org/officeDocument/2006/relationships/hyperlink" Target="https://www.fullpicture.app/item/380f7732d3f72c143fb6cf712e9c7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2023-02-27T21:31:01+01:00</dcterms:created>
  <dcterms:modified xsi:type="dcterms:W3CDTF">2023-02-27T21:31:01+01:00</dcterms:modified>
</cp:coreProperties>
</file>

<file path=docProps/custom.xml><?xml version="1.0" encoding="utf-8"?>
<Properties xmlns="http://schemas.openxmlformats.org/officeDocument/2006/custom-properties" xmlns:vt="http://schemas.openxmlformats.org/officeDocument/2006/docPropsVTypes"/>
</file>