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 viande cellulaire se fraye un chemin vers nos assiettes</w:t>
      </w:r>
      <w:br/>
      <w:hyperlink r:id="rId7" w:history="1">
        <w:r>
          <w:rPr>
            <w:color w:val="2980b9"/>
            <w:u w:val="single"/>
          </w:rPr>
          <w:t xml:space="preserve">https://reporterre.net/La-viande-cellulaire-se-fraye-un-chemin-vers-nos-assiettes</w:t>
        </w:r>
      </w:hyperlink>
    </w:p>
    <w:p>
      <w:pPr>
        <w:pStyle w:val="Heading1"/>
      </w:pPr>
      <w:bookmarkStart w:id="2" w:name="_Toc2"/>
      <w:r>
        <w:t>Article summary:</w:t>
      </w:r>
      <w:bookmarkEnd w:id="2"/>
    </w:p>
    <w:p>
      <w:pPr>
        <w:jc w:val="both"/>
      </w:pPr>
      <w:r>
        <w:rPr/>
        <w:t xml:space="preserve">1. La viande cellulaire est en train de devenir une industrie mondiale, avec des investissements publics et privés croissants.</w:t>
      </w:r>
    </w:p>
    <w:p>
      <w:pPr>
        <w:jc w:val="both"/>
      </w:pPr>
      <w:r>
        <w:rPr/>
        <w:t xml:space="preserve">2. Les promoteurs de la viande cellulaire demandent un soutien des pouvoirs publics, et les discours semblent changer.</w:t>
      </w:r>
    </w:p>
    <w:p>
      <w:pPr>
        <w:jc w:val="both"/>
      </w:pPr>
      <w:r>
        <w:rPr/>
        <w:t xml:space="preserve">3. La technologie est encore loin d'être au point et il est difficile de voir clair sur cette technologie, car le secret industriel et les effets d'annonce brouillent les pistes.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 La viande cellulaire se fraye un chemin vers nos assiettes » fournit une bonne introduction à la viande cellulaire et à l'industrie qui l'entoure. Il présente des informations détaillées sur l'investissement public et privé dans la viande cellulaire, ainsi que sur les efforts des promoteurs pour obtenir un soutien du gouvernement français. Cependant, il y a quelques points à considérer pour évaluer la fiabilité et la fiabilité de l'article.</w:t>
      </w:r>
    </w:p>
    <w:p>
      <w:pPr>
        <w:jc w:val="both"/>
      </w:pPr>
      <w:r>
        <w:rPr/>
        <w:t xml:space="preserve">Tout d’abord, l’article ne mentionne pas explicitement les risques potentiels liés à la consommation de produits à base de viande cellulaire ou in vitro, tels que le risque sanitaire ou environnemental associé à leur production. De plus, bien que l’article cite plusieurs sources pour étayer ses affirmations, certaines sources peuvent être partiales ou promotionnelles (par exemple Agriculture Cellulaire France). En outre, certains points importants ne sont pas abordés dans l’article (par exemple le coût rédhibitoire des produits alimentaires à base de viande cellulaire).</w:t>
      </w:r>
    </w:p>
    <w:p>
      <w:pPr>
        <w:jc w:val="both"/>
      </w:pPr>
      <w:r>
        <w:rPr/>
        <w:t xml:space="preserve">Enfin, bien que l’article donne une bonne introduction générale à la question de la viande cellulaire et présente des informations détaillées sur son investissement public et privé actuel, il manque certaines preuves pour étayer certaines affirmations faites (par exemple le fait que « la qualité nutritionnelle n’a pas encore été évaluée »). En outre, certains arguments contre-argumentaires n’ont pas été explorés (par exemple ceux opposant les avantages écologiques prétendus par certains promoteurs).</w:t>
      </w:r>
    </w:p>
    <w:p>
      <w:pPr>
        <w:pStyle w:val="Heading1"/>
      </w:pPr>
      <w:bookmarkStart w:id="5" w:name="_Toc5"/>
      <w:r>
        <w:t>Topics for further research:</w:t>
      </w:r>
      <w:bookmarkEnd w:id="5"/>
    </w:p>
    <w:p>
      <w:pPr>
        <w:spacing w:after="0"/>
        <w:numPr>
          <w:ilvl w:val="0"/>
          <w:numId w:val="2"/>
        </w:numPr>
      </w:pPr>
      <w:r>
        <w:rPr/>
        <w:t xml:space="preserve">Risques sanitaires et environnementaux liés à la viande cellulaire</w:t>
      </w:r>
    </w:p>
    <w:p>
      <w:pPr>
        <w:spacing w:after="0"/>
        <w:numPr>
          <w:ilvl w:val="0"/>
          <w:numId w:val="2"/>
        </w:numPr>
      </w:pPr>
      <w:r>
        <w:rPr/>
        <w:t xml:space="preserve">Coût de la viande cellulaire</w:t>
      </w:r>
    </w:p>
    <w:p>
      <w:pPr>
        <w:spacing w:after="0"/>
        <w:numPr>
          <w:ilvl w:val="0"/>
          <w:numId w:val="2"/>
        </w:numPr>
      </w:pPr>
      <w:r>
        <w:rPr/>
        <w:t xml:space="preserve">Qualité nutritionnelle de la viande cellulaire</w:t>
      </w:r>
    </w:p>
    <w:p>
      <w:pPr>
        <w:spacing w:after="0"/>
        <w:numPr>
          <w:ilvl w:val="0"/>
          <w:numId w:val="2"/>
        </w:numPr>
      </w:pPr>
      <w:r>
        <w:rPr/>
        <w:t xml:space="preserve">Avantages écologiques de la viande cellulaire</w:t>
      </w:r>
    </w:p>
    <w:p>
      <w:pPr>
        <w:spacing w:after="0"/>
        <w:numPr>
          <w:ilvl w:val="0"/>
          <w:numId w:val="2"/>
        </w:numPr>
      </w:pPr>
      <w:r>
        <w:rPr/>
        <w:t xml:space="preserve">Contre-arguments à la viande cellulaire</w:t>
      </w:r>
    </w:p>
    <w:p>
      <w:pPr>
        <w:numPr>
          <w:ilvl w:val="0"/>
          <w:numId w:val="2"/>
        </w:numPr>
      </w:pPr>
      <w:r>
        <w:rPr/>
        <w:t xml:space="preserve">Investissement public et privé dans la viande cellulaire</w:t>
      </w:r>
    </w:p>
    <w:p>
      <w:pPr>
        <w:pStyle w:val="Heading1"/>
      </w:pPr>
      <w:bookmarkStart w:id="6" w:name="_Toc6"/>
      <w:r>
        <w:t>Report location:</w:t>
      </w:r>
      <w:bookmarkEnd w:id="6"/>
    </w:p>
    <w:p>
      <w:hyperlink r:id="rId8" w:history="1">
        <w:r>
          <w:rPr>
            <w:color w:val="2980b9"/>
            <w:u w:val="single"/>
          </w:rPr>
          <w:t xml:space="preserve">https://www.fullpicture.app/item/3820f0ff630d5d9167ea9e2bee9adee7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57B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porterre.net/La-viande-cellulaire-se-fraye-un-chemin-vers-nos-assiettes" TargetMode="External"/><Relationship Id="rId8" Type="http://schemas.openxmlformats.org/officeDocument/2006/relationships/hyperlink" Target="https://www.fullpicture.app/item/3820f0ff630d5d9167ea9e2bee9ade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2023-02-24T11:44:07+01:00</dcterms:created>
  <dcterms:modified xsi:type="dcterms:W3CDTF">2023-02-24T11:44:07+01:00</dcterms:modified>
</cp:coreProperties>
</file>

<file path=docProps/custom.xml><?xml version="1.0" encoding="utf-8"?>
<Properties xmlns="http://schemas.openxmlformats.org/officeDocument/2006/custom-properties" xmlns:vt="http://schemas.openxmlformats.org/officeDocument/2006/docPropsVTypes"/>
</file>