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Laser melting deposition of K403 superalloy: The influence of processing parameters on the microstructure and wear performance - ScienceDirect</w:t>
      </w:r>
      <w:br/>
      <w:hyperlink r:id="rId7" w:history="1">
        <w:r>
          <w:rPr>
            <w:color w:val="2980b9"/>
            <w:u w:val="single"/>
          </w:rPr>
          <w:t xml:space="preserve">https://www.sciencedirect.com/science/article/pii/S092583881932599X</w:t>
        </w:r>
      </w:hyperlink>
    </w:p>
    <w:p>
      <w:pPr>
        <w:pStyle w:val="Heading1"/>
      </w:pPr>
      <w:bookmarkStart w:id="2" w:name="_Toc2"/>
      <w:r>
        <w:t>Article summary:</w:t>
      </w:r>
      <w:bookmarkEnd w:id="2"/>
    </w:p>
    <w:p>
      <w:pPr>
        <w:jc w:val="both"/>
      </w:pPr>
      <w:r>
        <w:rPr/>
        <w:t xml:space="preserve">1. K403 superalloy coatings were successfully fabricated by laser melting deposition.</w:t>
      </w:r>
    </w:p>
    <w:p>
      <w:pPr>
        <w:jc w:val="both"/>
      </w:pPr>
      <w:r>
        <w:rPr/>
        <w:t xml:space="preserve">2. The microstructure of the coating is closely dependent on laser power, and the highest microhardness of K403 superalloy coating is 455 HV0.2.</w:t>
      </w:r>
    </w:p>
    <w:p>
      <w:pPr>
        <w:jc w:val="both"/>
      </w:pPr>
      <w:r>
        <w:rPr/>
        <w:t xml:space="preserve">3. K403 superalloy coating showed better wear resistance than casted K403 substrate, with a lower wear rate and friction coefficient.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“Laser melting deposition of K403 superalloy: The influence of processing parameters on the microstructure and wear performance” provides an overview of the process of laser melting deposition (LMD) for producing K403 superalloy coatings, as well as its effects on the microstructure and wear performance of the resulting coatings. The article is generally reliable in terms of its content, though there are some potential biases that should be noted. </w:t>
      </w:r>
    </w:p>
    <w:p>
      <w:pPr>
        <w:jc w:val="both"/>
      </w:pPr>
      <w:r>
        <w:rPr/>
        <w:t xml:space="preserve">First, the article does not provide any information about possible risks associated with LMD or other potential drawbacks to using this method for producing K403 coatings. It also does not explore any counterarguments to using LMD for this purpose or consider any alternative methods that could be used instead. Additionally, while it does mention that other studies have been conducted to improve the properties of K403 superalloys, it does not provide any details about these studies or their results, which could be useful in providing further context for understanding how LMD affects the properties of K403 coatings. </w:t>
      </w:r>
    </w:p>
    <w:p>
      <w:pPr>
        <w:jc w:val="both"/>
      </w:pPr>
      <w:r>
        <w:rPr/>
        <w:t xml:space="preserve">In addition, there is a lack of evidence provided to support some of the claims made in the article; for example, while it states that “K403 superalloy coating has better wear resistance” than casted K403 substrate, no data or experiments are presented to back up this claim. Furthermore, while it mentions that “the formation of crack was discussed” in relation to LMD processes, no details are provided about what kind of cracks were observed or how they were formed. </w:t>
      </w:r>
    </w:p>
    <w:p>
      <w:pPr>
        <w:jc w:val="both"/>
      </w:pPr>
      <w:r>
        <w:rPr/>
        <w:t xml:space="preserve">Finally, there is a potential promotional element to this article; while it does provide an overview of LMD processes and their effects on K403 coatings, it does not present any negative aspects associated with using this method or consider any alternatives that could be used instead. As such, readers should take care when interpreting its conclusions and recommendations regarding LMD processes for producing K403 coatings.</w:t>
      </w:r>
    </w:p>
    <w:p>
      <w:pPr>
        <w:pStyle w:val="Heading1"/>
      </w:pPr>
      <w:bookmarkStart w:id="5" w:name="_Toc5"/>
      <w:r>
        <w:t>Topics for further research:</w:t>
      </w:r>
      <w:bookmarkEnd w:id="5"/>
    </w:p>
    <w:p>
      <w:pPr>
        <w:spacing w:after="0"/>
        <w:numPr>
          <w:ilvl w:val="0"/>
          <w:numId w:val="2"/>
        </w:numPr>
      </w:pPr>
      <w:r>
        <w:rPr/>
        <w:t xml:space="preserve">Risks associated with laser melting deposition</w:t>
      </w:r>
    </w:p>
    <w:p>
      <w:pPr>
        <w:spacing w:after="0"/>
        <w:numPr>
          <w:ilvl w:val="0"/>
          <w:numId w:val="2"/>
        </w:numPr>
      </w:pPr>
      <w:r>
        <w:rPr/>
        <w:t xml:space="preserve">Alternative methods for producing K403 coatings</w:t>
      </w:r>
    </w:p>
    <w:p>
      <w:pPr>
        <w:spacing w:after="0"/>
        <w:numPr>
          <w:ilvl w:val="0"/>
          <w:numId w:val="2"/>
        </w:numPr>
      </w:pPr>
      <w:r>
        <w:rPr/>
        <w:t xml:space="preserve">Studies on improving properties of K403 superalloys</w:t>
      </w:r>
    </w:p>
    <w:p>
      <w:pPr>
        <w:spacing w:after="0"/>
        <w:numPr>
          <w:ilvl w:val="0"/>
          <w:numId w:val="2"/>
        </w:numPr>
      </w:pPr>
      <w:r>
        <w:rPr/>
        <w:t xml:space="preserve">Wear resistance of K403 coatings compared to casted K403 substrate</w:t>
      </w:r>
    </w:p>
    <w:p>
      <w:pPr>
        <w:spacing w:after="0"/>
        <w:numPr>
          <w:ilvl w:val="0"/>
          <w:numId w:val="2"/>
        </w:numPr>
      </w:pPr>
      <w:r>
        <w:rPr/>
        <w:t xml:space="preserve">Formation of cracks in LMD processes</w:t>
      </w:r>
    </w:p>
    <w:p>
      <w:pPr>
        <w:numPr>
          <w:ilvl w:val="0"/>
          <w:numId w:val="2"/>
        </w:numPr>
      </w:pPr>
      <w:r>
        <w:rPr/>
        <w:t xml:space="preserve">Negative aspects of using laser melting deposition</w:t>
      </w:r>
    </w:p>
    <w:p>
      <w:pPr>
        <w:pStyle w:val="Heading1"/>
      </w:pPr>
      <w:bookmarkStart w:id="6" w:name="_Toc6"/>
      <w:r>
        <w:t>Report location:</w:t>
      </w:r>
      <w:bookmarkEnd w:id="6"/>
    </w:p>
    <w:p>
      <w:hyperlink r:id="rId8" w:history="1">
        <w:r>
          <w:rPr>
            <w:color w:val="2980b9"/>
            <w:u w:val="single"/>
          </w:rPr>
          <w:t xml:space="preserve">https://www.fullpicture.app/item/38417b2d572164a5bbb4b79e6fe0e0c1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3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1932599X" TargetMode="External"/><Relationship Id="rId8" Type="http://schemas.openxmlformats.org/officeDocument/2006/relationships/hyperlink" Target="https://www.fullpicture.app/item/38417b2d572164a5bbb4b79e6fe0e0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2023-02-23T18:03:29+01:00</dcterms:created>
  <dcterms:modified xsi:type="dcterms:W3CDTF">2023-02-23T18:03:29+01:00</dcterms:modified>
</cp:coreProperties>
</file>

<file path=docProps/custom.xml><?xml version="1.0" encoding="utf-8"?>
<Properties xmlns="http://schemas.openxmlformats.org/officeDocument/2006/custom-properties" xmlns:vt="http://schemas.openxmlformats.org/officeDocument/2006/docPropsVTypes"/>
</file>