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FMRS外文医学信息资源检索平台</w:t></w:r><w:br/><w:hyperlink r:id="rId7" w:history="1"><w:r><w:rPr><w:color w:val="2980b9"/><w:u w:val="single"/></w:rPr><w:t xml:space="preserve">https://fmrs.metstr.com/search?query=MSC&startYear=1806&endYear=2024</w:t></w:r></w:hyperlink></w:p><w:p><w:pPr><w:pStyle w:val="Heading1"/></w:pPr><w:bookmarkStart w:id="2" w:name="_Toc2"/><w:r><w:t>Article summary:</w:t></w:r><w:bookmarkEnd w:id="2"/></w:p><w:p><w:pPr><w:jc w:val="both"/></w:pPr><w:r><w:rPr/><w:t xml:space="preserve">1. FMRS外文医学信息资源检索平台是一个用于检索外文医学信息资源的平台。</w:t></w:r></w:p><w:p><w:pPr><w:jc w:val="both"/></w:pPr><w:r><w:rPr/><w:t xml:space="preserve">2. 文章提供了一些与MSC（间充质干细胞）相关的研究结果，包括MSC在肝细胞癌发生中的作用、MSC治疗的安全性以及MSC扩增和骨再生方面的策略等。</w:t></w:r></w:p><w:p><w:pPr><w:jc w:val="both"/></w:pPr><w:r><w:rPr/><w:t xml:space="preserve">3. 文章还提到了一些与MSC相关的疾病治疗和机制研究，如神经系统疾病、免疫调节和心血管系统等。</w:t></w:r></w:p><w:p><w:pPr><w:jc w:val="both"/></w:pPr><w:r><w:rPr/><w:t xml:space="preserve"></w:t></w:r></w:p><w:p><w:pPr><w:jc w:val="both"/></w:pPr><w:r><w:rPr/><w:t xml:space="preserve">总结：FMRS外文医学信息资源检索平台是一个提供外文医学信息资源检索服务的平台。文章主要介绍了与MSC相关的多个研究领域和应用，包括肝细胞癌、骨再生、神经保护等。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根据给出的文章标题和正文内容，无法进行详细的批判性分析。请提供更多相关信息或具体要求，以便能够对文章进行适当的分析和评价。</w:t></w:r></w:p><w:p><w:pPr><w:pStyle w:val="Heading1"/></w:pPr><w:bookmarkStart w:id="5" w:name="_Toc5"/><w:r><w:t>Topics for further research:</w:t></w:r><w:bookmarkEnd w:id="5"/></w:p><w:p><w:pPr><w:spacing w:after="0"/><w:numPr><w:ilvl w:val="0"/><w:numId w:val="2"/></w:numPr></w:pPr><w:r><w:rPr/><w:t xml:space="preserve">文章标题和正文内容是否一致？
</w:t></w:r></w:p><w:p><w:pPr><w:spacing w:after="0"/><w:numPr><w:ilvl w:val="0"/><w:numId w:val="2"/></w:numPr></w:pPr><w:r><w:rPr/><w:t xml:space="preserve">文章的主题是什么？
</w:t></w:r></w:p><w:p><w:pPr><w:spacing w:after="0"/><w:numPr><w:ilvl w:val="0"/><w:numId w:val="2"/></w:numPr></w:pPr><w:r><w:rPr/><w:t xml:space="preserve">文章的观点是什么？
</w:t></w:r></w:p><w:p><w:pPr><w:spacing w:after="0"/><w:numPr><w:ilvl w:val="0"/><w:numId w:val="2"/></w:numPr></w:pPr><w:r><w:rPr/><w:t xml:space="preserve">文章的论据和证据是什么？
</w:t></w:r></w:p><w:p><w:pPr><w:spacing w:after="0"/><w:numPr><w:ilvl w:val="0"/><w:numId w:val="2"/></w:numPr></w:pPr><w:r><w:rPr/><w:t xml:space="preserve">文章的结构和逻辑是否合理？
</w:t></w:r></w:p><w:p><w:pPr><w:numPr><w:ilvl w:val="0"/><w:numId w:val="2"/></w:numPr></w:pPr><w:r><w:rPr/><w:t xml:space="preserve">文章的语言和表达是否清晰准确？

请提供更多相关信息或具体要求，以便能够对文章进行适当的分析和评价。</w:t></w:r></w:p><w:p><w:pPr><w:pStyle w:val="Heading1"/></w:pPr><w:bookmarkStart w:id="6" w:name="_Toc6"/><w:r><w:t>Report location:</w:t></w:r><w:bookmarkEnd w:id="6"/></w:p><w:p><w:hyperlink r:id="rId8" w:history="1"><w:r><w:rPr><w:color w:val="2980b9"/><w:u w:val="single"/></w:rPr><w:t xml:space="preserve">https://www.fullpicture.app/item/3846d72940d9f7ac1e36a35f9bebd376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42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query=MSC&amp;startYear=1806&amp;endYear=2024" TargetMode="External"/><Relationship Id="rId8" Type="http://schemas.openxmlformats.org/officeDocument/2006/relationships/hyperlink" Target="https://www.fullpicture.app/item/3846d72940d9f7ac1e36a35f9bebd3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2023-12-21T10:49:43+01:00</dcterms:created>
  <dcterms:modified xsi:type="dcterms:W3CDTF">2023-12-21T10:49:43+01:00</dcterms:modified>
</cp:coreProperties>
</file>

<file path=docProps/custom.xml><?xml version="1.0" encoding="utf-8"?>
<Properties xmlns="http://schemas.openxmlformats.org/officeDocument/2006/custom-properties" xmlns:vt="http://schemas.openxmlformats.org/officeDocument/2006/docPropsVTypes"/>
</file>