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Source and sequestration of sediment organic carbon from different elevation zones in estuarine wetland, North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https://www.sciencedirect.com/science/article/abs/pii/S0048969722073533?via%3Dihub=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本研究通过分析TOC/TN比率、δ13C、δ15N和210Pb-年代学参数，研究了辽河口湿地中沉积有机碳（SOC）的来源和封存通量的时空变化。</w:t>
      </w:r>
    </w:p>
    <w:p>
      <w:pPr>
        <w:jc w:val="both"/>
      </w:pPr>
      <w:r>
        <w:rPr/>
        <w:t xml:space="preserve">2. 结果显示，辽河口湿地的有机碳主要来自陆源输入，贡献率超过60%。浅水芦苇沼泽的TOC显著高于裸滩和亚潮带平坦区域。</w:t>
      </w:r>
    </w:p>
    <w:p>
      <w:pPr>
        <w:jc w:val="both"/>
      </w:pPr>
      <w:r>
        <w:rPr/>
        <w:t xml:space="preserve">3. 受海拔影响，沉积物质量累积速率（MAR）在芦苇沼泽、裸滩和亚潮带平坦区域之间存在差异。近一个世纪以来，MAR总体呈增加趋势，特别是自20世纪80年代以来。相应地，SOC的封存通量（SF-SOC）也呈总体增加趋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注意：以上摘要为人工智能根据文章内容生成的简化版本，并可能不完全准确或全面。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对于上述文章的详细批判性分析，需要对其内容进行深入研究和评估。由于我无法直接访问该文章，因此无法提供具体的评论。然而，我可以根据提供的摘要和关键词提供一些可能的观点和问题。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在没有阅读全文之前，很难确定文章是否存在潜在偏见。然而，作者可能会受到资金来源、个人立场或研究机构的影响。此外，如果作者只选择了符合其预期结果的数据或研究方法，则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片面报道：摘要中提到了有关有机碳来源和封存通量的结果，但并未提及其他可能与该主题相关的重要发现或观点。这可能导致对整个问题的片面报道。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无根据的主张：如果文章中存在没有足够证据支持的主张，则其科学可靠性将受到质疑。例如，在没有充分数据支持的情况下声称“陆地输入占主导地位”是一个无根据的主张。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缺失的考虑点：从摘要中可以看出，文章似乎没有涉及其他可能影响沉积有机碳来源和封存的因素，如气候变化、人类活动和生物地球化学过程。这可能导致对问题的考虑不全面。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所提出主张的缺失证据：如果文章中提出了某种主张或结论，但没有提供足够的证据或数据来支持该主张，则其科学可靠性将受到质疑。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未探索的反驳：文章是否探讨了与其主张相反或有争议的观点？如果没有，那么它可能存在选择性报道和未探索其他可能解释的问题。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宣传内容和偏袒：如果文章中存在明显的宣传内容或对特定观点的偏袒，则其科学可靠性将受到质疑。科学研究应该以客观、中立和公正的方式进行，并避免任何形式的宣传。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是否注意到可能的风险：在研究涉及环境或人类活动影响时，是否对潜在风险进行了充分评估和讨论？如果没有，那么文章可能忽视了重要问题。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没有平等地呈现双方：科学研究应该以平等、公正和客观的方式呈现不同观点和证据。如果文章只关注一方观点或忽视了其他可能的解释，那么它可能存在偏见。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总之，对于上述文章的详细批判性分析需要对其全文进行评估。根据提供的摘要和关键词，我们可以提出一些潜在的问题和观点，但无法得出具体结论。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文章作者的潜在偏见及其来源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文章中缺失的考虑点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文章中未探索的反驳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文章中的宣传内容和偏袒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文章中是否平等地呈现双方观点
通过对这些关键短语进行搜索，用户可能会找到更多关于该文章的评论和分析，以更全面地了解其科学可靠性和论证的有效性。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https://www.fullpicture.app/item/386304d811a1ec3a38ec63354d7fd541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157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2073533?via%3Dihub=" TargetMode="External"/><Relationship Id="rId8" Type="http://schemas.openxmlformats.org/officeDocument/2006/relationships/hyperlink" Target="https://www.fullpicture.app/item/386304d811a1ec3a38ec63354d7fd5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2023-07-16T19:02:40+02:00</dcterms:created>
  <dcterms:modified xsi:type="dcterms:W3CDTF">2023-07-16T19:02:40+02:00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