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the number of stressors reduces soil ecosystem services worldwide | Nature Climate Change</w:t>
      </w:r>
      <w:br/>
      <w:hyperlink r:id="rId7" w:history="1">
        <w:r>
          <w:rPr>
            <w:color w:val="2980b9"/>
            <w:u w:val="single"/>
          </w:rPr>
          <w:t xml:space="preserve">https://www.nature.com/articles/s41558-023-01627-2</w:t>
        </w:r>
      </w:hyperlink>
    </w:p>
    <w:p>
      <w:pPr>
        <w:pStyle w:val="Heading1"/>
      </w:pPr>
      <w:bookmarkStart w:id="2" w:name="_Toc2"/>
      <w:r>
        <w:t>Article summary:</w:t>
      </w:r>
      <w:bookmarkEnd w:id="2"/>
    </w:p>
    <w:p>
      <w:pPr>
        <w:jc w:val="both"/>
      </w:pPr>
      <w:r>
        <w:rPr/>
        <w:t xml:space="preserve">1. Human activities are causing multiple environmental stressors that negatively impact soil ecosystem services worldwide, but the relationship between the number of stressors and ecosystem functioning has not been assessed globally in real-world terrestrial ecosystems.</w:t>
      </w:r>
    </w:p>
    <w:p>
      <w:pPr>
        <w:jc w:val="both"/>
      </w:pPr>
      <w:r>
        <w:rPr/>
        <w:t xml:space="preserve">2. Experimental work has shown that an increasing number of stressors leads to a decrease in both biodiversity and ecosystem process rates, and observational field studies can provide further ecological insights into how multiple stressors influence ecosystem performance.</w:t>
      </w:r>
    </w:p>
    <w:p>
      <w:pPr>
        <w:jc w:val="both"/>
      </w:pPr>
      <w:r>
        <w:rPr/>
        <w:t xml:space="preserve">3. This article explores the relationship between the number of environmental stressors exceeding critical-level thresholds and the maintenance of multiple ecosystem services associated with soil biodiversity and function at a global scale, using two standardized global surveys including a total of 218 ecosystems from six continents and across a wide range of climatic and vegetation types.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该文章提出了一个重要的假设，即环境压力的数量会影响土壤生态系统服务的维持。然而，该文章存在一些潜在的偏见和不足之处。</w:t>
      </w:r>
    </w:p>
    <w:p>
      <w:pPr>
        <w:jc w:val="both"/>
      </w:pPr>
      <w:r>
        <w:rPr/>
        <w:t xml:space="preserve"/>
      </w:r>
    </w:p>
    <w:p>
      <w:pPr>
        <w:jc w:val="both"/>
      </w:pPr>
      <w:r>
        <w:rPr/>
        <w:t xml:space="preserve">首先，该文章没有充分考虑到自然变异性对结果的影响。由于自然条件的差异，不同地区和生态系统中存在着各种不同类型和数量的环境压力。因此，在进行比较时需要考虑这些差异，并且需要使用统计方法来控制这些变量。</w:t>
      </w:r>
    </w:p>
    <w:p>
      <w:pPr>
        <w:jc w:val="both"/>
      </w:pPr>
      <w:r>
        <w:rPr/>
        <w:t xml:space="preserve"/>
      </w:r>
    </w:p>
    <w:p>
      <w:pPr>
        <w:jc w:val="both"/>
      </w:pPr>
      <w:r>
        <w:rPr/>
        <w:t xml:space="preserve">其次，该文章没有提供足够的证据来支持其主张。尽管作者声称使用了两个标准化全球调查来支持他们的结论，但是他们并没有提供详细信息或数据来支持这些调查结果。此外，该文章也没有探讨其他可能解释结果的因素。</w:t>
      </w:r>
    </w:p>
    <w:p>
      <w:pPr>
        <w:jc w:val="both"/>
      </w:pPr>
      <w:r>
        <w:rPr/>
        <w:t xml:space="preserve"/>
      </w:r>
    </w:p>
    <w:p>
      <w:pPr>
        <w:jc w:val="both"/>
      </w:pPr>
      <w:r>
        <w:rPr/>
        <w:t xml:space="preserve">第三，该文章可能存在宣传内容。作者强调了环境压力对土壤生态系统服务的负面影响，并呼吁采取行动减少人类活动对土壤生态系统造成的影响。然而，他们并没有探讨其他可能解决问题的方法或策略。</w:t>
      </w:r>
    </w:p>
    <w:p>
      <w:pPr>
        <w:jc w:val="both"/>
      </w:pPr>
      <w:r>
        <w:rPr/>
        <w:t xml:space="preserve"/>
      </w:r>
    </w:p>
    <w:p>
      <w:pPr>
        <w:jc w:val="both"/>
      </w:pPr>
      <w:r>
        <w:rPr/>
        <w:t xml:space="preserve">最后，该文章缺乏平等地呈现双方观点。作者只关注了环境压力对土壤生态系统服务的负面影响，而没有探讨其他可能的观点或解释。这可能导致读者对问题的理解存在偏差。</w:t>
      </w:r>
    </w:p>
    <w:p>
      <w:pPr>
        <w:jc w:val="both"/>
      </w:pPr>
      <w:r>
        <w:rPr/>
        <w:t xml:space="preserve"/>
      </w:r>
    </w:p>
    <w:p>
      <w:pPr>
        <w:jc w:val="both"/>
      </w:pPr>
      <w:r>
        <w:rPr/>
        <w:t xml:space="preserve">综上所述，该文章提出了一个重要的假设，但是存在一些潜在的偏见和不足之处。为了更好地理解环境压力对土壤生态系统服务的影响，需要进一步研究和探讨。</w:t>
      </w:r>
    </w:p>
    <w:p>
      <w:pPr>
        <w:pStyle w:val="Heading1"/>
      </w:pPr>
      <w:bookmarkStart w:id="5" w:name="_Toc5"/>
      <w:r>
        <w:t>Topics for further research:</w:t>
      </w:r>
      <w:bookmarkEnd w:id="5"/>
    </w:p>
    <w:p>
      <w:pPr>
        <w:spacing w:after="0"/>
        <w:numPr>
          <w:ilvl w:val="0"/>
          <w:numId w:val="2"/>
        </w:numPr>
      </w:pPr>
      <w:r>
        <w:rPr/>
        <w:t xml:space="preserve">Natural variability and its impact on results
</w:t>
      </w:r>
    </w:p>
    <w:p>
      <w:pPr>
        <w:spacing w:after="0"/>
        <w:numPr>
          <w:ilvl w:val="0"/>
          <w:numId w:val="2"/>
        </w:numPr>
      </w:pPr>
      <w:r>
        <w:rPr/>
        <w:t xml:space="preserve">Insufficient evidence to support claims
</w:t>
      </w:r>
    </w:p>
    <w:p>
      <w:pPr>
        <w:spacing w:after="0"/>
        <w:numPr>
          <w:ilvl w:val="0"/>
          <w:numId w:val="2"/>
        </w:numPr>
      </w:pPr>
      <w:r>
        <w:rPr/>
        <w:t xml:space="preserve">Other possible explanations for results
</w:t>
      </w:r>
    </w:p>
    <w:p>
      <w:pPr>
        <w:spacing w:after="0"/>
        <w:numPr>
          <w:ilvl w:val="0"/>
          <w:numId w:val="2"/>
        </w:numPr>
      </w:pPr>
      <w:r>
        <w:rPr/>
        <w:t xml:space="preserve">Potential bias towards promoting a specific agenda
</w:t>
      </w:r>
    </w:p>
    <w:p>
      <w:pPr>
        <w:spacing w:after="0"/>
        <w:numPr>
          <w:ilvl w:val="0"/>
          <w:numId w:val="2"/>
        </w:numPr>
      </w:pPr>
      <w:r>
        <w:rPr/>
        <w:t xml:space="preserve">Lack of equal presentation of opposing viewpoints
</w:t>
      </w:r>
    </w:p>
    <w:p>
      <w:pPr>
        <w:numPr>
          <w:ilvl w:val="0"/>
          <w:numId w:val="2"/>
        </w:numPr>
      </w:pPr>
      <w:r>
        <w:rPr/>
        <w:t xml:space="preserve">Need for further research and exploration</w:t>
      </w:r>
    </w:p>
    <w:p>
      <w:pPr>
        <w:pStyle w:val="Heading1"/>
      </w:pPr>
      <w:bookmarkStart w:id="6" w:name="_Toc6"/>
      <w:r>
        <w:t>Report location:</w:t>
      </w:r>
      <w:bookmarkEnd w:id="6"/>
    </w:p>
    <w:p>
      <w:hyperlink r:id="rId8" w:history="1">
        <w:r>
          <w:rPr>
            <w:color w:val="2980b9"/>
            <w:u w:val="single"/>
          </w:rPr>
          <w:t xml:space="preserve">https://www.fullpicture.app/item/38634028d1b6610d18ddb9a53381b082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B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3-01627-2" TargetMode="External"/><Relationship Id="rId8" Type="http://schemas.openxmlformats.org/officeDocument/2006/relationships/hyperlink" Target="https://www.fullpicture.app/item/38634028d1b6610d18ddb9a53381b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2023-12-17T04:36:42+01:00</dcterms:created>
  <dcterms:modified xsi:type="dcterms:W3CDTF">2023-12-17T04:36:42+01:00</dcterms:modified>
</cp:coreProperties>
</file>

<file path=docProps/custom.xml><?xml version="1.0" encoding="utf-8"?>
<Properties xmlns="http://schemas.openxmlformats.org/officeDocument/2006/custom-properties" xmlns:vt="http://schemas.openxmlformats.org/officeDocument/2006/docPropsVTypes"/>
</file>