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地铁快递可行性</w:t>
      </w:r>
      <w:br/>
      <w:hyperlink r:id="rId7" w:history="1">
        <w:r>
          <w:rPr>
            <w:color w:val="2980b9"/>
            <w:u w:val="single"/>
          </w:rPr>
          <w:t xml:space="preserve">https://chat.openai.com/chat/feff6063-19f3-4a97-8ec8-6bf05301c801</w:t>
        </w:r>
      </w:hyperlink>
    </w:p>
    <w:p>
      <w:pPr>
        <w:pStyle w:val="Heading1"/>
      </w:pPr>
      <w:bookmarkStart w:id="2" w:name="_Toc2"/>
      <w:r>
        <w:t>Article summary:</w:t>
      </w:r>
      <w:bookmarkEnd w:id="2"/>
    </w:p>
    <w:p>
      <w:pPr>
        <w:jc w:val="both"/>
      </w:pPr>
      <w:r>
        <w:rPr/>
        <w:t xml:space="preserve">1. The feasibility of a subway delivery system for intra-city express service depends on factors such as demand, availability and reliability of other delivery options, and cost and feasibility of implementation.</w:t>
      </w:r>
    </w:p>
    <w:p>
      <w:pPr>
        <w:jc w:val="both"/>
      </w:pPr>
      <w:r>
        <w:rPr/>
        <w:t xml:space="preserve">2. A subway delivery system could offer advantages such as faster and more reliable service, reduced traffic congestion and emissions, but may also present challenges such as modifying existing infrastructure, ensuring safety and security of packages, and coordinating delivery schedules with operating hours.</w:t>
      </w:r>
    </w:p>
    <w:p>
      <w:pPr>
        <w:jc w:val="both"/>
      </w:pPr>
      <w:r>
        <w:rPr/>
        <w:t xml:space="preserve">3. Whether or not it is necessary to build a subway delivery system will depend on the specific circumstances and needs of a given city or region; a thorough cost-benefit analysis would be necessary to determine if it is worthwhile.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potential benefits and challenges associated with building a subway delivery system for intra-city express service. The article does not appear to be biased in its presentation of the information; it presents both sides fairly by noting both the potential advantages (faster/more reliable service, reduced traffic congestion/emissions) as well as the potential challenges (modifying existing infrastructure, ensuring safety/security of packages). The article also acknowledges that whether or not such a system is necessary will depend on the specific circumstances and needs of a given city or region, suggesting that further research would be needed to determine if it is worthwhile.</w:t>
      </w:r>
    </w:p>
    <w:p>
      <w:pPr>
        <w:jc w:val="both"/>
      </w:pPr>
      <w:r>
        <w:rPr/>
        <w:t xml:space="preserve">The article does not appear to have any major issues in terms of trustworthiness or reliability; however, there are some points that could be explored further. For example, while the article mentions potential advantages such as faster/more reliable service and reduced traffic congestion/emissions, it does not provide any evidence to support these claims. Additionally, while the article acknowledges that further research would be needed to determine if building a subway delivery system is worthwhile, it does not explore any possible counterarguments or risks associated with implementing such a system. </w:t>
      </w:r>
    </w:p>
    <w:p>
      <w:pPr>
        <w:jc w:val="both"/>
      </w:pPr>
      <w:r>
        <w:rPr/>
        <w:t xml:space="preserve">In conclusion, overall this article appears to be trustworthy and reliable in its presentation of information regarding the potential benefits and challenges associated with building a subway delivery system for intra-city express service; however, further research should be conducted in order to fully assess its feasibility before any decisions are made.</w:t>
      </w:r>
    </w:p>
    <w:p>
      <w:pPr>
        <w:pStyle w:val="Heading1"/>
      </w:pPr>
      <w:bookmarkStart w:id="5" w:name="_Toc5"/>
      <w:r>
        <w:t>Topics for further research:</w:t>
      </w:r>
      <w:bookmarkEnd w:id="5"/>
    </w:p>
    <w:p>
      <w:pPr>
        <w:spacing w:after="0"/>
        <w:numPr>
          <w:ilvl w:val="0"/>
          <w:numId w:val="2"/>
        </w:numPr>
      </w:pPr>
      <w:r>
        <w:rPr/>
        <w:t xml:space="preserve">Subway delivery system feasibility</w:t>
      </w:r>
    </w:p>
    <w:p>
      <w:pPr>
        <w:spacing w:after="0"/>
        <w:numPr>
          <w:ilvl w:val="0"/>
          <w:numId w:val="2"/>
        </w:numPr>
      </w:pPr>
      <w:r>
        <w:rPr/>
        <w:t xml:space="preserve">Intra-city express service advantages</w:t>
      </w:r>
    </w:p>
    <w:p>
      <w:pPr>
        <w:spacing w:after="0"/>
        <w:numPr>
          <w:ilvl w:val="0"/>
          <w:numId w:val="2"/>
        </w:numPr>
      </w:pPr>
      <w:r>
        <w:rPr/>
        <w:t xml:space="preserve">Intra-city express service challenges</w:t>
      </w:r>
    </w:p>
    <w:p>
      <w:pPr>
        <w:spacing w:after="0"/>
        <w:numPr>
          <w:ilvl w:val="0"/>
          <w:numId w:val="2"/>
        </w:numPr>
      </w:pPr>
      <w:r>
        <w:rPr/>
        <w:t xml:space="preserve">Subway delivery system safety</w:t>
      </w:r>
    </w:p>
    <w:p>
      <w:pPr>
        <w:spacing w:after="0"/>
        <w:numPr>
          <w:ilvl w:val="0"/>
          <w:numId w:val="2"/>
        </w:numPr>
      </w:pPr>
      <w:r>
        <w:rPr/>
        <w:t xml:space="preserve">Subway delivery system security</w:t>
      </w:r>
    </w:p>
    <w:p>
      <w:pPr>
        <w:numPr>
          <w:ilvl w:val="0"/>
          <w:numId w:val="2"/>
        </w:numPr>
      </w:pPr>
      <w:r>
        <w:rPr/>
        <w:t xml:space="preserve">Subway delivery system environmental impact</w:t>
      </w:r>
    </w:p>
    <w:p>
      <w:pPr>
        <w:pStyle w:val="Heading1"/>
      </w:pPr>
      <w:bookmarkStart w:id="6" w:name="_Toc6"/>
      <w:r>
        <w:t>Report location:</w:t>
      </w:r>
      <w:bookmarkEnd w:id="6"/>
    </w:p>
    <w:p>
      <w:hyperlink r:id="rId8" w:history="1">
        <w:r>
          <w:rPr>
            <w:color w:val="2980b9"/>
            <w:u w:val="single"/>
          </w:rPr>
          <w:t xml:space="preserve">https://www.fullpicture.app/item/387345e154ed28f0217564e6db85eac9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F61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feff6063-19f3-4a97-8ec8-6bf05301c801" TargetMode="External"/><Relationship Id="rId8" Type="http://schemas.openxmlformats.org/officeDocument/2006/relationships/hyperlink" Target="https://www.fullpicture.app/item/387345e154ed28f0217564e6db85ea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2023-02-23T14:49:57+01:00</dcterms:created>
  <dcterms:modified xsi:type="dcterms:W3CDTF">2023-02-23T14:49:57+01:00</dcterms:modified>
</cp:coreProperties>
</file>

<file path=docProps/custom.xml><?xml version="1.0" encoding="utf-8"?>
<Properties xmlns="http://schemas.openxmlformats.org/officeDocument/2006/custom-properties" xmlns:vt="http://schemas.openxmlformats.org/officeDocument/2006/docPropsVTypes"/>
</file>