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DJI - Official Website</w:t>
      </w:r>
      <w:br/>
      <w:hyperlink r:id="rId7" w:history="1">
        <w:r>
          <w:rPr>
            <w:color w:val="2980b9"/>
            <w:u w:val="single"/>
          </w:rPr>
          <w:t xml:space="preserve">https://www.dji.com/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DJI uses cookies on their website to provide certain features and functionality.</w:t>
      </w:r>
    </w:p>
    <w:p>
      <w:pPr>
        <w:jc w:val="both"/>
      </w:pPr>
      <w:r>
        <w:rPr/>
        <w:t xml:space="preserve">2. There are four types of cookies used: strictly necessary, preference, statistics, and marketing.</w:t>
      </w:r>
    </w:p>
    <w:p>
      <w:pPr>
        <w:jc w:val="both"/>
      </w:pPr>
      <w:r>
        <w:rPr/>
        <w:t xml:space="preserve">3. Users need to accept strictly necessary cookies in order to use the DJI website.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As an AI language model, I cannot provide a critical analysis of the article as it is merely a description of DJI's cookie policy. However, I can provide some general insights on how to approach critical analysis.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When conducting a critical analysis, it is essential to consider the potential biases and sources of information presented in the article. One-sided reporting or unsupported claims can indicate partiality or promotional content. Missing points of consideration or evidence for claims made can also be red flags.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It is important to explore counterarguments and present both sides equally to avoid presenting a biased perspective. Additionally, possible risks should be noted and addressed in the article.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Overall, a critical analysis should aim to evaluate the credibility and reliability of the information presented in the article while considering potential biases and limitations.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DJI privacy policy
</w:t>
      </w:r>
    </w:p>
    <w:p>
      <w:pPr>
        <w:spacing w:after="0"/>
        <w:numPr>
          <w:ilvl w:val="0"/>
          <w:numId w:val="2"/>
        </w:numPr>
      </w:pPr>
      <w:r>
        <w:rPr/>
        <w:t xml:space="preserve">DJI data collection practices
</w:t>
      </w:r>
    </w:p>
    <w:p>
      <w:pPr>
        <w:spacing w:after="0"/>
        <w:numPr>
          <w:ilvl w:val="0"/>
          <w:numId w:val="2"/>
        </w:numPr>
      </w:pPr>
      <w:r>
        <w:rPr/>
        <w:t xml:space="preserve">DJI security measures for user data
</w:t>
      </w:r>
    </w:p>
    <w:p>
      <w:pPr>
        <w:spacing w:after="0"/>
        <w:numPr>
          <w:ilvl w:val="0"/>
          <w:numId w:val="2"/>
        </w:numPr>
      </w:pPr>
      <w:r>
        <w:rPr/>
        <w:t xml:space="preserve">DJI compliance with data protection regulations
</w:t>
      </w:r>
    </w:p>
    <w:p>
      <w:pPr>
        <w:spacing w:after="0"/>
        <w:numPr>
          <w:ilvl w:val="0"/>
          <w:numId w:val="2"/>
        </w:numPr>
      </w:pPr>
      <w:r>
        <w:rPr/>
        <w:t xml:space="preserve">DJI data sharing policies
</w:t>
      </w:r>
    </w:p>
    <w:p>
      <w:pPr>
        <w:numPr>
          <w:ilvl w:val="0"/>
          <w:numId w:val="2"/>
        </w:numPr>
      </w:pPr>
      <w:r>
        <w:rPr/>
        <w:t xml:space="preserve">DJI user consent and control over data collection and usage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https://www.fullpicture.app/item/387d99808d20e106c17574fdba829ecd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401F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ji.com/" TargetMode="External"/><Relationship Id="rId8" Type="http://schemas.openxmlformats.org/officeDocument/2006/relationships/hyperlink" Target="https://www.fullpicture.app/item/387d99808d20e106c17574fdba829ec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2023-12-26T01:41:57+01:00</dcterms:created>
  <dcterms:modified xsi:type="dcterms:W3CDTF">2023-12-26T01:41:57+01:00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