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AI In Banking</w:t>
      </w:r>
      <w:br/>
      <w:hyperlink r:id="rId7" w:history="1">
        <w:r>
          <w:rPr>
            <w:color w:val="2980b9"/>
            <w:u w:val="single"/>
          </w:rPr>
          <w:t xml:space="preserve">https://www.forbes.com/sites/forbesbusinesscouncil/2023/03/20/the-future-of-ai-in-banking/?sh=7d195685ed5e</w:t>
        </w:r>
      </w:hyperlink>
    </w:p>
    <w:p>
      <w:pPr>
        <w:pStyle w:val="Heading1"/>
      </w:pPr>
      <w:bookmarkStart w:id="2" w:name="_Toc2"/>
      <w:r>
        <w:t>Article summary:</w:t>
      </w:r>
      <w:bookmarkEnd w:id="2"/>
    </w:p>
    <w:p>
      <w:pPr>
        <w:jc w:val="both"/>
      </w:pPr>
      <w:r>
        <w:rPr/>
        <w:t xml:space="preserve">1. The role of the office has fundamentally changed due to remote work and technological advancements. Companies like Allstate are downsizing their real estate and modernizing smaller spaces called "pods" instead of traditional offices.</w:t>
      </w:r>
    </w:p>
    <w:p>
      <w:pPr>
        <w:jc w:val="both"/>
      </w:pPr>
      <w:r>
        <w:rPr/>
        <w:t xml:space="preserve">2. There is a lack of consensus between workers and managers on how often and where in-person work should happen. Many employees want a place to work that is not their home, but there is a need for flexibility to avoid long commutes and meet personal commitments.</w:t>
      </w:r>
    </w:p>
    <w:p>
      <w:pPr>
        <w:jc w:val="both"/>
      </w:pPr>
      <w:r>
        <w:rPr/>
        <w:t xml:space="preserve">3. Companies are rethinking how offices function, making more room for meetings and socialization, adding private rooms for virtual calls, reducing square footage, and creating collaborative spaces. Some companies are even rejecting the concept of a headquarters altogether in favor of innovation hubs or flexible workspaces.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这篇文章探讨了办公室的作用和未来发展趋势。然而，文章存在一些潜在的偏见和片面报道。</w:t>
      </w:r>
    </w:p>
    <w:p>
      <w:pPr>
        <w:jc w:val="both"/>
      </w:pPr>
      <w:r>
        <w:rPr/>
        <w:t xml:space="preserve"/>
      </w:r>
    </w:p>
    <w:p>
      <w:pPr>
        <w:jc w:val="both"/>
      </w:pPr>
      <w:r>
        <w:rPr/>
        <w:t xml:space="preserve">首先，文章提到了大公司如Allstate和Accenture正在缩小办公空间并采取更加灵活的工作方式。然而，文章没有提及这些变化对员工的影响。虽然有些员工可能喜欢远程工作和弹性工作时间，但也有一些员工可能因为缺乏社交互动和面对面合作而感到孤立和不满意。文章应该更全面地考虑到不同员工群体的需求和偏好。</w:t>
      </w:r>
    </w:p>
    <w:p>
      <w:pPr>
        <w:jc w:val="both"/>
      </w:pPr>
      <w:r>
        <w:rPr/>
        <w:t xml:space="preserve"/>
      </w:r>
    </w:p>
    <w:p>
      <w:pPr>
        <w:jc w:val="both"/>
      </w:pPr>
      <w:r>
        <w:rPr/>
        <w:t xml:space="preserve">其次，文章没有提供足够的证据来支持其关于远程工作优点的主张。尽管有一些研究表明远程工作可以提高员工的生产力和满意度，但也有其他研究表明远程工作可能导致沟通障碍、团队合作问题以及员工离职率上升等问题。文章应该更加平衡地呈现双方观点，并提供更多具体数据来支持其主张。</w:t>
      </w:r>
    </w:p>
    <w:p>
      <w:pPr>
        <w:jc w:val="both"/>
      </w:pPr>
      <w:r>
        <w:rPr/>
        <w:t xml:space="preserve"/>
      </w:r>
    </w:p>
    <w:p>
      <w:pPr>
        <w:jc w:val="both"/>
      </w:pPr>
      <w:r>
        <w:rPr/>
        <w:t xml:space="preserve">此外，文章没有探讨办公室仍然存在的价值和重要性。尽管远程工作已经成为一种趋势，但办公室仍然是许多公司进行团队合作、创新和文化建设的重要场所。文章应该更加全面地考虑到办公室的多重作用，并提供更多关于如何优化办公室环境和工作方式的建议。</w:t>
      </w:r>
    </w:p>
    <w:p>
      <w:pPr>
        <w:jc w:val="both"/>
      </w:pPr>
      <w:r>
        <w:rPr/>
        <w:t xml:space="preserve"/>
      </w:r>
    </w:p>
    <w:p>
      <w:pPr>
        <w:jc w:val="both"/>
      </w:pPr>
      <w:r>
        <w:rPr/>
        <w:t xml:space="preserve">最后，文章没有提及可能存在的风险和挑战。例如，远程工作可能导致员工难以实现工作与生活的平衡，增加工作压力和焦虑。此外，远程工作也可能导致信息安全和数据保护方面的风险。文章应该更加全面地探讨这些问题，并提供相应的解决方案和建议。</w:t>
      </w:r>
    </w:p>
    <w:p>
      <w:pPr>
        <w:jc w:val="both"/>
      </w:pPr>
      <w:r>
        <w:rPr/>
        <w:t xml:space="preserve"/>
      </w:r>
    </w:p>
    <w:p>
      <w:pPr>
        <w:jc w:val="both"/>
      </w:pPr>
      <w:r>
        <w:rPr/>
        <w:t xml:space="preserve">总之，这篇文章在探讨办公室未来发展趋势时存在一些偏见和片面报道。作者应该更加平衡地呈现双方观点，并提供更多具体证据来支持其主张。此外，作者还应该考虑到可能存在的风险和挑战，并提供相应的解决方案和建议。</w:t>
      </w:r>
    </w:p>
    <w:p>
      <w:pPr>
        <w:pStyle w:val="Heading1"/>
      </w:pPr>
      <w:bookmarkStart w:id="5" w:name="_Toc5"/>
      <w:r>
        <w:t>Topics for further research:</w:t>
      </w:r>
      <w:bookmarkEnd w:id="5"/>
    </w:p>
    <w:p>
      <w:pPr>
        <w:spacing w:after="0"/>
        <w:numPr>
          <w:ilvl w:val="0"/>
          <w:numId w:val="2"/>
        </w:numPr>
      </w:pPr>
      <w:r>
        <w:rPr/>
        <w:t xml:space="preserve">员工对远程工作的需求和偏好
</w:t>
      </w:r>
    </w:p>
    <w:p>
      <w:pPr>
        <w:spacing w:after="0"/>
        <w:numPr>
          <w:ilvl w:val="0"/>
          <w:numId w:val="2"/>
        </w:numPr>
      </w:pPr>
      <w:r>
        <w:rPr/>
        <w:t xml:space="preserve">远程工作的优点和缺点
</w:t>
      </w:r>
    </w:p>
    <w:p>
      <w:pPr>
        <w:spacing w:after="0"/>
        <w:numPr>
          <w:ilvl w:val="0"/>
          <w:numId w:val="2"/>
        </w:numPr>
      </w:pPr>
      <w:r>
        <w:rPr/>
        <w:t xml:space="preserve">办公室的多重作用和重要性
</w:t>
      </w:r>
    </w:p>
    <w:p>
      <w:pPr>
        <w:spacing w:after="0"/>
        <w:numPr>
          <w:ilvl w:val="0"/>
          <w:numId w:val="2"/>
        </w:numPr>
      </w:pPr>
      <w:r>
        <w:rPr/>
        <w:t xml:space="preserve">如何优化办公室环境和工作方式
</w:t>
      </w:r>
    </w:p>
    <w:p>
      <w:pPr>
        <w:spacing w:after="0"/>
        <w:numPr>
          <w:ilvl w:val="0"/>
          <w:numId w:val="2"/>
        </w:numPr>
      </w:pPr>
      <w:r>
        <w:rPr/>
        <w:t xml:space="preserve">远程工作可能带来的风险和挑战
</w:t>
      </w:r>
    </w:p>
    <w:p>
      <w:pPr>
        <w:numPr>
          <w:ilvl w:val="0"/>
          <w:numId w:val="2"/>
        </w:numPr>
      </w:pPr>
      <w:r>
        <w:rPr/>
        <w:t xml:space="preserve">解决远程工作带来的问题的建议和解决方案</w:t>
      </w:r>
    </w:p>
    <w:p>
      <w:pPr>
        <w:pStyle w:val="Heading1"/>
      </w:pPr>
      <w:bookmarkStart w:id="6" w:name="_Toc6"/>
      <w:r>
        <w:t>Report location:</w:t>
      </w:r>
      <w:bookmarkEnd w:id="6"/>
    </w:p>
    <w:p>
      <w:hyperlink r:id="rId8" w:history="1">
        <w:r>
          <w:rPr>
            <w:color w:val="2980b9"/>
            <w:u w:val="single"/>
          </w:rPr>
          <w:t xml:space="preserve">https://www.fullpicture.app/item/3893197324adcf3e1eac611d5f89e263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D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forbesbusinesscouncil/2023/03/20/the-future-of-ai-in-banking/?sh=7d195685ed5e" TargetMode="External"/><Relationship Id="rId8" Type="http://schemas.openxmlformats.org/officeDocument/2006/relationships/hyperlink" Target="https://www.fullpicture.app/item/3893197324adcf3e1eac611d5f89e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2024-01-08T06:27:26+01:00</dcterms:created>
  <dcterms:modified xsi:type="dcterms:W3CDTF">2024-01-08T06:27:26+01:00</dcterms:modified>
</cp:coreProperties>
</file>

<file path=docProps/custom.xml><?xml version="1.0" encoding="utf-8"?>
<Properties xmlns="http://schemas.openxmlformats.org/officeDocument/2006/custom-properties" xmlns:vt="http://schemas.openxmlformats.org/officeDocument/2006/docPropsVTypes"/>
</file>