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前沿 |骨靶向纳米颗粒药物递送系统：骨相关疾病的新兴策略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https://www.frontiersin.org/articles/10.3389/fphar.2022.909408/full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骨是人体的重要器官，由无机矿物质、有机基质和细胞组成，骨代谢涉及多种骨细胞的调节。</w:t>
      </w:r>
    </w:p>
    <w:p>
      <w:pPr>
        <w:jc w:val="both"/>
      </w:pPr>
      <w:r>
        <w:rPr/>
        <w:t xml:space="preserve">2. 常见的骨相关疾病包括骨质疏松症、Paget病、骨关节炎、骨肉瘤和骨髓炎，这些疾病对患者和医疗系统都带来了巨大的负担。</w:t>
      </w:r>
    </w:p>
    <w:p>
      <w:pPr>
        <w:jc w:val="both"/>
      </w:pPr>
      <w:r>
        <w:rPr/>
        <w:t xml:space="preserve">3. 目前的药物递送系统难以将药物释放到组织中，因此需要开发具有靶向性、高渗透性、持续释放和低毒性的靶向骨药物递送系统。纳米颗粒被认为是一种潜在的载体。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对于上述文章，我无法提供详细的批判性分析，因为您提供的文本片段不足以进行全面评估。请提供完整的文章或更多相关信息，以便我能够给出更准确和详细的分析。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文章结构和组织
</w:t>
      </w:r>
    </w:p>
    <w:p>
      <w:pPr>
        <w:spacing w:after="0"/>
        <w:numPr>
          <w:ilvl w:val="0"/>
          <w:numId w:val="2"/>
        </w:numPr>
      </w:pPr>
      <w:r>
        <w:rPr/>
        <w:t xml:space="preserve">文章的论点和论据
</w:t>
      </w:r>
    </w:p>
    <w:p>
      <w:pPr>
        <w:spacing w:after="0"/>
        <w:numPr>
          <w:ilvl w:val="0"/>
          <w:numId w:val="2"/>
        </w:numPr>
      </w:pPr>
      <w:r>
        <w:rPr/>
        <w:t xml:space="preserve">文章的逻辑和推理
</w:t>
      </w:r>
    </w:p>
    <w:p>
      <w:pPr>
        <w:spacing w:after="0"/>
        <w:numPr>
          <w:ilvl w:val="0"/>
          <w:numId w:val="2"/>
        </w:numPr>
      </w:pPr>
      <w:r>
        <w:rPr/>
        <w:t xml:space="preserve">文章的证据和支持
</w:t>
      </w:r>
    </w:p>
    <w:p>
      <w:pPr>
        <w:numPr>
          <w:ilvl w:val="0"/>
          <w:numId w:val="2"/>
        </w:numPr>
      </w:pPr>
      <w:r>
        <w:rPr/>
        <w:t xml:space="preserve">文章的语言和风格
通过对这些关键短语的分析，您将能够提供更全面和详细的批判性分析。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https://www.fullpicture.app/item/389a6ca46df56fb2d5c0846989a161b3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BEBA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phar.2022.909408/full" TargetMode="External"/><Relationship Id="rId8" Type="http://schemas.openxmlformats.org/officeDocument/2006/relationships/hyperlink" Target="https://www.fullpicture.app/item/389a6ca46df56fb2d5c0846989a161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2023-08-09T16:49:40+02:00</dcterms:created>
  <dcterms:modified xsi:type="dcterms:W3CDTF">2023-08-09T16:49:40+02:00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