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Nicotinamide mononucleotide (NMN) as an anti-aging health product – Promises and safety concerns - ScienceDirect</w:t>
      </w:r>
      <w:br/>
      <w:hyperlink r:id="rId7" w:history="1">
        <w:r>
          <w:rPr>
            <w:color w:val="2980b9"/>
            <w:u w:val="single"/>
          </w:rPr>
          <w:t xml:space="preserve">https://www.sciencedirect.com/science/article/pii/S2090123221001491</w:t>
        </w:r>
      </w:hyperlink>
    </w:p>
    <w:p>
      <w:pPr>
        <w:pStyle w:val="Heading1"/>
      </w:pPr>
      <w:bookmarkStart w:id="2" w:name="_Toc2"/>
      <w:r>
        <w:t>Article summary:</w:t>
      </w:r>
      <w:bookmarkEnd w:id="2"/>
    </w:p>
    <w:p>
      <w:pPr>
        <w:jc w:val="both"/>
      </w:pPr>
      <w:r>
        <w:rPr/>
        <w:t xml:space="preserve">1. 本文概述了烟酰胺单核苷酸（NMN）作为一种抗衰老保健产品的承诺和安全问题。</w:t>
      </w:r>
    </w:p>
    <w:p>
      <w:pPr>
        <w:jc w:val="both"/>
      </w:pPr>
      <w:r>
        <w:rPr/>
        <w:t xml:space="preserve">2. NMN的有益效应得到体内研究的支持。</w:t>
      </w:r>
    </w:p>
    <w:p>
      <w:pPr>
        <w:jc w:val="both"/>
      </w:pPr>
      <w:r>
        <w:rPr/>
        <w:t xml:space="preserve">3. 目前尚缺乏NMN临床安全性和有效性的研究，因此强烈建议对NMN补充剂的有效性和安全性进行适当的临床调查。</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旨在提供一个关于使用NMN作为一种抗衰老保健产品承诺和安全问题的当前认识的概述。文章介绍了NMN在体内各处存在、从食物中吸收、作为NAD+生物合成中间体以及多方面药理学作用，并提出将成功的NMN早期临床反应转化为有效的衰老及相关疾病治疗方法。</w:t>
      </w:r>
    </w:p>
    <w:p>
      <w:pPr>
        <w:jc w:val="both"/>
      </w:pPr>
      <w:r>
        <w:rPr/>
        <w:t xml:space="preserve">尽管文章对NMN作为一种抗衰老保健产品承诺及安全问题进行了广泛介绍，但是也存在一些不足之处。首先，文章中对NMN在体内各处存在、从食物中吸收、作为NAD+生物合成中间体以及多方面药理学作用都是根据已有文章来引申出来的，而并没有去重新测量或者重新分析这些数据。此外，文章也并没有对NMN补充剂的实际使用情况进行分析，因</w:t>
      </w:r>
    </w:p>
    <w:p>
      <w:pPr>
        <w:pStyle w:val="Heading1"/>
      </w:pPr>
      <w:bookmarkStart w:id="5" w:name="_Toc5"/>
      <w:r>
        <w:t>Topics for further research:</w:t>
      </w:r>
      <w:bookmarkEnd w:id="5"/>
    </w:p>
    <w:p>
      <w:pPr>
        <w:spacing w:after="0"/>
        <w:numPr>
          <w:ilvl w:val="0"/>
          <w:numId w:val="2"/>
        </w:numPr>
      </w:pPr>
      <w:r>
        <w:rPr/>
        <w:t xml:space="preserve">NMN补充剂的实际使用情况</w:t>
      </w:r>
    </w:p>
    <w:p>
      <w:pPr>
        <w:spacing w:after="0"/>
        <w:numPr>
          <w:ilvl w:val="0"/>
          <w:numId w:val="2"/>
        </w:numPr>
      </w:pPr>
      <w:r>
        <w:rPr/>
        <w:t xml:space="preserve">NMN补充剂的安全性</w:t>
      </w:r>
    </w:p>
    <w:p>
      <w:pPr>
        <w:spacing w:after="0"/>
        <w:numPr>
          <w:ilvl w:val="0"/>
          <w:numId w:val="2"/>
        </w:numPr>
      </w:pPr>
      <w:r>
        <w:rPr/>
        <w:t xml:space="preserve">NMN补充剂的副作用</w:t>
      </w:r>
    </w:p>
    <w:p>
      <w:pPr>
        <w:spacing w:after="0"/>
        <w:numPr>
          <w:ilvl w:val="0"/>
          <w:numId w:val="2"/>
        </w:numPr>
      </w:pPr>
      <w:r>
        <w:rPr/>
        <w:t xml:space="preserve">NMN补充剂的有效性</w:t>
      </w:r>
    </w:p>
    <w:p>
      <w:pPr>
        <w:spacing w:after="0"/>
        <w:numPr>
          <w:ilvl w:val="0"/>
          <w:numId w:val="2"/>
        </w:numPr>
      </w:pPr>
      <w:r>
        <w:rPr/>
        <w:t xml:space="preserve">NMN补充剂的研究结果</w:t>
      </w:r>
    </w:p>
    <w:p>
      <w:pPr>
        <w:numPr>
          <w:ilvl w:val="0"/>
          <w:numId w:val="2"/>
        </w:numPr>
      </w:pPr>
      <w:r>
        <w:rPr/>
        <w:t xml:space="preserve">NMN补充剂的药物相互作用</w:t>
      </w:r>
    </w:p>
    <w:p>
      <w:pPr>
        <w:pStyle w:val="Heading1"/>
      </w:pPr>
      <w:bookmarkStart w:id="6" w:name="_Toc6"/>
      <w:r>
        <w:t>Report location:</w:t>
      </w:r>
      <w:bookmarkEnd w:id="6"/>
    </w:p>
    <w:p>
      <w:hyperlink r:id="rId8" w:history="1">
        <w:r>
          <w:rPr>
            <w:color w:val="2980b9"/>
            <w:u w:val="single"/>
          </w:rPr>
          <w:t xml:space="preserve">https://www.fullpicture.app/item/38a749e2cf89eaee74d61dd7c1b952f4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57C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090123221001491" TargetMode="External"/><Relationship Id="rId8" Type="http://schemas.openxmlformats.org/officeDocument/2006/relationships/hyperlink" Target="https://www.fullpicture.app/item/38a749e2cf89eaee74d61dd7c1b952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2023-02-20T08:27:36+01:00</dcterms:created>
  <dcterms:modified xsi:type="dcterms:W3CDTF">2023-02-20T08:27:36+01:00</dcterms:modified>
</cp:coreProperties>
</file>

<file path=docProps/custom.xml><?xml version="1.0" encoding="utf-8"?>
<Properties xmlns="http://schemas.openxmlformats.org/officeDocument/2006/custom-properties" xmlns:vt="http://schemas.openxmlformats.org/officeDocument/2006/docPropsVTypes"/>
</file>