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President Biden Is Not Backing Off His Big-Government Agenda - The New York Times</w:t>
      </w:r>
      <w:br/>
      <w:hyperlink r:id="rId7" w:history="1">
        <w:r>
          <w:rPr>
            <w:color w:val="2980b9"/>
            <w:u w:val="single"/>
          </w:rPr>
          <w:t xml:space="preserve">https://www.nytimes.com/2023/02/08/us/politics/biden-state-of-the-union-spending.html</w:t>
        </w:r>
      </w:hyperlink>
    </w:p>
    <w:p>
      <w:pPr>
        <w:pStyle w:val="Heading1"/>
      </w:pPr>
      <w:bookmarkStart w:id="2" w:name="_Toc2"/>
      <w:r>
        <w:t>Article summary:</w:t>
      </w:r>
      <w:bookmarkEnd w:id="2"/>
    </w:p>
    <w:p>
      <w:pPr>
        <w:jc w:val="both"/>
      </w:pPr>
      <w:r>
        <w:rPr/>
        <w:t xml:space="preserve">1. In his first State of the Union address to a Republican House, President Biden did not back down from his big-government agenda and proposed trillions of dollars in new federal programs.</w:t>
      </w:r>
    </w:p>
    <w:p>
      <w:pPr>
        <w:jc w:val="both"/>
      </w:pPr>
      <w:r>
        <w:rPr/>
        <w:t xml:space="preserve">2. He offered no concessions on federal spending and no olive branches to conservatives who have accused him of running the country into crisis with government borrowing.</w:t>
      </w:r>
    </w:p>
    <w:p>
      <w:pPr>
        <w:jc w:val="both"/>
      </w:pPr>
      <w:r>
        <w:rPr/>
        <w:t xml:space="preserve">3. Mr. Biden is betting that the economy will ultimately prove to be a tailwind in his widely expected re-election campaign, and he is promoting his economic legislation across the country.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“President Biden Is Not Backing Off His Big-Government Agenda” by The New York Times provides an analysis of President Biden’s first State of the Union address to a Republican House. The article presents a one-sided view of President Biden’s policies, focusing solely on his push for large new economic programs without any mention of potential risks or drawbacks associated with such policies. Furthermore, there is no exploration of counterarguments or alternative perspectives on these policies, nor is there any discussion of how they may affect different groups differently or what their long-term implications may be. Additionally, while the article does note that Mr. Biden’s proposals have little chance of becoming law during his first term, it fails to provide any evidence for this claim or explore why this might be the case. Finally, while the article does mention that Mr. Biden has found a winning political message in pushing for “middle-out” economic policy, it does not provide any evidence to support this claim either. In conclusion, while this article provides an informative overview of President Biden’s policies and their potential implications, it lacks critical analysis and fails to present both sides equally or explore possible risks associated with them.</w:t>
      </w:r>
    </w:p>
    <w:p>
      <w:pPr>
        <w:pStyle w:val="Heading1"/>
      </w:pPr>
      <w:bookmarkStart w:id="5" w:name="_Toc5"/>
      <w:r>
        <w:t>Topics for further research:</w:t>
      </w:r>
      <w:bookmarkEnd w:id="5"/>
    </w:p>
    <w:p>
      <w:pPr>
        <w:spacing w:after="0"/>
        <w:numPr>
          <w:ilvl w:val="0"/>
          <w:numId w:val="2"/>
        </w:numPr>
      </w:pPr>
      <w:r>
        <w:rPr/>
        <w:t xml:space="preserve">“Risks of large-scale economic programs”</w:t>
      </w:r>
    </w:p>
    <w:p>
      <w:pPr>
        <w:spacing w:after="0"/>
        <w:numPr>
          <w:ilvl w:val="0"/>
          <w:numId w:val="2"/>
        </w:numPr>
      </w:pPr>
      <w:r>
        <w:rPr/>
        <w:t xml:space="preserve">“Political implications of Biden’s economic policies”</w:t>
      </w:r>
    </w:p>
    <w:p>
      <w:pPr>
        <w:spacing w:after="0"/>
        <w:numPr>
          <w:ilvl w:val="0"/>
          <w:numId w:val="2"/>
        </w:numPr>
      </w:pPr>
      <w:r>
        <w:rPr/>
        <w:t xml:space="preserve">“Long-term effects of Biden’s economic policies”</w:t>
      </w:r>
    </w:p>
    <w:p>
      <w:pPr>
        <w:spacing w:after="0"/>
        <w:numPr>
          <w:ilvl w:val="0"/>
          <w:numId w:val="2"/>
        </w:numPr>
      </w:pPr>
      <w:r>
        <w:rPr/>
        <w:t xml:space="preserve">“Impact of Biden’s economic policies on different groups”</w:t>
      </w:r>
    </w:p>
    <w:p>
      <w:pPr>
        <w:spacing w:after="0"/>
        <w:numPr>
          <w:ilvl w:val="0"/>
          <w:numId w:val="2"/>
        </w:numPr>
      </w:pPr>
      <w:r>
        <w:rPr/>
        <w:t xml:space="preserve">“Counterarguments to Biden’s economic policies”</w:t>
      </w:r>
    </w:p>
    <w:p>
      <w:pPr>
        <w:numPr>
          <w:ilvl w:val="0"/>
          <w:numId w:val="2"/>
        </w:numPr>
      </w:pPr>
      <w:r>
        <w:rPr/>
        <w:t xml:space="preserve">“Evidence for Biden’s ‘middle-out’ economic policy”</w:t>
      </w:r>
    </w:p>
    <w:p>
      <w:pPr>
        <w:pStyle w:val="Heading1"/>
      </w:pPr>
      <w:bookmarkStart w:id="6" w:name="_Toc6"/>
      <w:r>
        <w:t>Report location:</w:t>
      </w:r>
      <w:bookmarkEnd w:id="6"/>
    </w:p>
    <w:p>
      <w:hyperlink r:id="rId8" w:history="1">
        <w:r>
          <w:rPr>
            <w:color w:val="2980b9"/>
            <w:u w:val="single"/>
          </w:rPr>
          <w:t xml:space="preserve">https://www.fullpicture.app/item/38b54c5b901d7d2e52013913839eff2f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0AA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2/08/us/politics/biden-state-of-the-union-spending.html" TargetMode="External"/><Relationship Id="rId8" Type="http://schemas.openxmlformats.org/officeDocument/2006/relationships/hyperlink" Target="https://www.fullpicture.app/item/38b54c5b901d7d2e52013913839eff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2023-02-21T23:59:30+01:00</dcterms:created>
  <dcterms:modified xsi:type="dcterms:W3CDTF">2023-02-21T23:59:30+01:00</dcterms:modified>
</cp:coreProperties>
</file>

<file path=docProps/custom.xml><?xml version="1.0" encoding="utf-8"?>
<Properties xmlns="http://schemas.openxmlformats.org/officeDocument/2006/custom-properties" xmlns:vt="http://schemas.openxmlformats.org/officeDocument/2006/docPropsVTypes"/>
</file>