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迷幻剂通过激活细胞内 5-HT2A 受体促进神经可塑性 | 科学</w:t>
      </w:r>
      <w:br/>
      <w:hyperlink r:id="rId7" w:history="1">
        <w:r>
          <w:rPr>
            <w:color w:val="2980b9"/>
            <w:u w:val="single"/>
          </w:rPr>
          <w:t xml:space="preserve">https://www.science.org/doi/10.1126/science.adf0435</w:t>
        </w:r>
      </w:hyperlink>
    </w:p>
    <w:p>
      <w:pPr>
        <w:pStyle w:val="Heading1"/>
      </w:pPr>
      <w:bookmarkStart w:id="2" w:name="_Toc2"/>
      <w:r>
        <w:t>Article summary:</w:t>
      </w:r>
      <w:bookmarkEnd w:id="2"/>
    </w:p>
    <w:p>
      <w:pPr>
        <w:jc w:val="both"/>
      </w:pPr>
      <w:r>
        <w:rPr/>
        <w:t xml:space="preserve">1. Psychedelic compounds can promote cortical plasticity by activating 5-HT2A receptors.</w:t>
      </w:r>
    </w:p>
    <w:p>
      <w:pPr>
        <w:jc w:val="both"/>
      </w:pPr>
      <w:r>
        <w:rPr/>
        <w:t xml:space="preserve">2. The mechanisms of how receptor activation leads to neuronal growth changes are still unclear.</w:t>
      </w:r>
    </w:p>
    <w:p>
      <w:pPr>
        <w:jc w:val="both"/>
      </w:pPr>
      <w:r>
        <w:rPr/>
        <w:t xml:space="preserve">3. Recent evidence suggests that psychedelics activate 5-HT2ARs to promote cortical structure and function plasticity, but the differences between some 5-HT2AR ligands and others in terms of promoting plasticity are not yet understood.</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comprehensive overview of the current research on the effects of psychedelic compounds on cortical plasticity through the activation of 5-HT2A receptors. It cites multiple sources for its claims, including peer-reviewed studies, which adds to its credibility. Furthermore, it does not appear to be biased or one-sided in its reporting; rather, it presents both sides of the argument equally and objectively.</w:t>
      </w:r>
    </w:p>
    <w:p>
      <w:pPr>
        <w:jc w:val="both"/>
      </w:pPr>
      <w:r>
        <w:rPr/>
        <w:t xml:space="preserve">However, there are some potential issues with the article's trustworthiness and reliability. For example, while it does cite multiple sources for its claims, some of these sources may be outdated or incomplete; thus, further research should be conducted to ensure that all relevant information is included in the article. Additionally, while the article does provide an overview of current research on this topic, it does not explore any counterarguments or alternative perspectives; thus, readers should be aware that there may be other points of view that have not been considered in this article. Finally, while the article does provide a comprehensive overview of current research on this topic, it does not discuss any potential risks associated with using psychedelic compounds; thus, readers should be aware that there may be risks involved with using these substances that have not been discussed in this article.</w:t>
      </w:r>
    </w:p>
    <w:p>
      <w:pPr>
        <w:pStyle w:val="Heading1"/>
      </w:pPr>
      <w:bookmarkStart w:id="5" w:name="_Toc5"/>
      <w:r>
        <w:t>Topics for further research:</w:t>
      </w:r>
      <w:bookmarkEnd w:id="5"/>
    </w:p>
    <w:p>
      <w:pPr>
        <w:spacing w:after="0"/>
        <w:numPr>
          <w:ilvl w:val="0"/>
          <w:numId w:val="2"/>
        </w:numPr>
      </w:pPr>
      <w:r>
        <w:rPr/>
        <w:t xml:space="preserve">Risks of psychedelic compounds</w:t>
      </w:r>
    </w:p>
    <w:p>
      <w:pPr>
        <w:spacing w:after="0"/>
        <w:numPr>
          <w:ilvl w:val="0"/>
          <w:numId w:val="2"/>
        </w:numPr>
      </w:pPr>
      <w:r>
        <w:rPr/>
        <w:t xml:space="preserve">Alternative perspectives on psychedelic compounds</w:t>
      </w:r>
    </w:p>
    <w:p>
      <w:pPr>
        <w:spacing w:after="0"/>
        <w:numPr>
          <w:ilvl w:val="0"/>
          <w:numId w:val="2"/>
        </w:numPr>
      </w:pPr>
      <w:r>
        <w:rPr/>
        <w:t xml:space="preserve">Cortical plasticity and 5-HT2A receptors</w:t>
      </w:r>
    </w:p>
    <w:p>
      <w:pPr>
        <w:spacing w:after="0"/>
        <w:numPr>
          <w:ilvl w:val="0"/>
          <w:numId w:val="2"/>
        </w:numPr>
      </w:pPr>
      <w:r>
        <w:rPr/>
        <w:t xml:space="preserve">Psychedelic compounds and mental health</w:t>
      </w:r>
    </w:p>
    <w:p>
      <w:pPr>
        <w:spacing w:after="0"/>
        <w:numPr>
          <w:ilvl w:val="0"/>
          <w:numId w:val="2"/>
        </w:numPr>
      </w:pPr>
      <w:r>
        <w:rPr/>
        <w:t xml:space="preserve">Long-term effects of psychedelic compounds</w:t>
      </w:r>
    </w:p>
    <w:p>
      <w:pPr>
        <w:numPr>
          <w:ilvl w:val="0"/>
          <w:numId w:val="2"/>
        </w:numPr>
      </w:pPr>
      <w:r>
        <w:rPr/>
        <w:t xml:space="preserve">Neurobiological mechanisms of psychedelic compounds</w:t>
      </w:r>
    </w:p>
    <w:p>
      <w:pPr>
        <w:pStyle w:val="Heading1"/>
      </w:pPr>
      <w:bookmarkStart w:id="6" w:name="_Toc6"/>
      <w:r>
        <w:t>Report location:</w:t>
      </w:r>
      <w:bookmarkEnd w:id="6"/>
    </w:p>
    <w:p>
      <w:hyperlink r:id="rId8" w:history="1">
        <w:r>
          <w:rPr>
            <w:color w:val="2980b9"/>
            <w:u w:val="single"/>
          </w:rPr>
          <w:t xml:space="preserve">https://www.fullpicture.app/item/38be3483b120a94e160d2dac8c8e617a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BFFDF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org/doi/10.1126/science.adf0435" TargetMode="External"/><Relationship Id="rId8" Type="http://schemas.openxmlformats.org/officeDocument/2006/relationships/hyperlink" Target="https://www.fullpicture.app/item/38be3483b120a94e160d2dac8c8e617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2023-02-28T10:15:07+01:00</dcterms:created>
  <dcterms:modified xsi:type="dcterms:W3CDTF">2023-02-28T10:15:07+01:00</dcterms:modified>
</cp:coreProperties>
</file>

<file path=docProps/custom.xml><?xml version="1.0" encoding="utf-8"?>
<Properties xmlns="http://schemas.openxmlformats.org/officeDocument/2006/custom-properties" xmlns:vt="http://schemas.openxmlformats.org/officeDocument/2006/docPropsVTypes"/>
</file>