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使用低频 DAS 信号表征水力裂缝的几何形状 | 领先优势</w:t>
      </w:r>
      <w:br/>
      <w:hyperlink r:id="rId7" w:history="1">
        <w:r>
          <w:rPr>
            <w:color w:val="2980b9"/>
            <w:u w:val="single"/>
          </w:rPr>
          <w:t xml:space="preserve">https://library.seg.org/doi/10.1190/tle36120975.1</w:t>
        </w:r>
      </w:hyperlink>
    </w:p>
    <w:p>
      <w:pPr>
        <w:pStyle w:val="Heading1"/>
      </w:pPr>
      <w:bookmarkStart w:id="2" w:name="_Toc2"/>
      <w:r>
        <w:t>Article summary:</w:t>
      </w:r>
      <w:bookmarkEnd w:id="2"/>
    </w:p>
    <w:p>
      <w:pPr>
        <w:jc w:val="both"/>
      </w:pPr>
      <w:r>
        <w:rPr/>
        <w:t xml:space="preserve">1. Distributed Acoustic Sensing (DAS) is being increasingly used as a tool for monitoring fractures.</w:t>
      </w:r>
    </w:p>
    <w:p>
      <w:pPr>
        <w:jc w:val="both"/>
      </w:pPr>
      <w:r>
        <w:rPr/>
        <w:t xml:space="preserve">2. Low-frequency DAS data can be used to constrain the geometry of hydraulic fractures.</w:t>
      </w:r>
    </w:p>
    <w:p>
      <w:pPr>
        <w:jc w:val="both"/>
      </w:pPr>
      <w:r>
        <w:rPr/>
        <w:t xml:space="preserve">3. DAS responses are consistent with pressure and temperature measurements in vertical wells, allowing for the measurement of fracture length, height, width, and density in far-field locations.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a comprehensive overview of the use of low-frequency DAS signals to characterize the geometry of hydraulic fractures. The authors cite several relevant studies to support their claims and provide detailed descriptions of their methods and results. The article also includes references to other studies that have explored similar topics, providing further evidence for its claims. </w:t>
      </w:r>
    </w:p>
    <w:p>
      <w:pPr>
        <w:jc w:val="both"/>
      </w:pPr>
      <w:r>
        <w:rPr/>
        <w:t xml:space="preserve">The article does not appear to be biased or one-sided in its reporting; it presents both sides of the argument fairly and objectively. It does not make any unsupported claims or omit any points of consideration; all claims are backed up by evidence from relevant studies. Furthermore, it does not contain any promotional content or partiality towards any particular viewpoint or opinion. Finally, it notes possible risks associated with using DAS signals for fracture characterization, such as potential errors due to noise interference or incorrect calibration settings.</w:t>
      </w:r>
    </w:p>
    <w:p>
      <w:pPr>
        <w:pStyle w:val="Heading1"/>
      </w:pPr>
      <w:bookmarkStart w:id="5" w:name="_Toc5"/>
      <w:r>
        <w:t>Topics for further research:</w:t>
      </w:r>
      <w:bookmarkEnd w:id="5"/>
    </w:p>
    <w:p>
      <w:pPr>
        <w:spacing w:after="0"/>
        <w:numPr>
          <w:ilvl w:val="0"/>
          <w:numId w:val="2"/>
        </w:numPr>
      </w:pPr>
      <w:r>
        <w:rPr/>
        <w:t xml:space="preserve">Hydraulic fracture characterization</w:t>
      </w:r>
    </w:p>
    <w:p>
      <w:pPr>
        <w:spacing w:after="0"/>
        <w:numPr>
          <w:ilvl w:val="0"/>
          <w:numId w:val="2"/>
        </w:numPr>
      </w:pPr>
      <w:r>
        <w:rPr/>
        <w:t xml:space="preserve">Low-frequency DAS signals</w:t>
      </w:r>
    </w:p>
    <w:p>
      <w:pPr>
        <w:spacing w:after="0"/>
        <w:numPr>
          <w:ilvl w:val="0"/>
          <w:numId w:val="2"/>
        </w:numPr>
      </w:pPr>
      <w:r>
        <w:rPr/>
        <w:t xml:space="preserve">DAS signal noise interference</w:t>
      </w:r>
    </w:p>
    <w:p>
      <w:pPr>
        <w:spacing w:after="0"/>
        <w:numPr>
          <w:ilvl w:val="0"/>
          <w:numId w:val="2"/>
        </w:numPr>
      </w:pPr>
      <w:r>
        <w:rPr/>
        <w:t xml:space="preserve">DAS signal calibration</w:t>
      </w:r>
    </w:p>
    <w:p>
      <w:pPr>
        <w:spacing w:after="0"/>
        <w:numPr>
          <w:ilvl w:val="0"/>
          <w:numId w:val="2"/>
        </w:numPr>
      </w:pPr>
      <w:r>
        <w:rPr/>
        <w:t xml:space="preserve">Hydraulic fracture geometry</w:t>
      </w:r>
    </w:p>
    <w:p>
      <w:pPr>
        <w:numPr>
          <w:ilvl w:val="0"/>
          <w:numId w:val="2"/>
        </w:numPr>
      </w:pPr>
      <w:r>
        <w:rPr/>
        <w:t xml:space="preserve">Hydraulic fracture modeling</w:t>
      </w:r>
    </w:p>
    <w:p>
      <w:pPr>
        <w:pStyle w:val="Heading1"/>
      </w:pPr>
      <w:bookmarkStart w:id="6" w:name="_Toc6"/>
      <w:r>
        <w:t>Report location:</w:t>
      </w:r>
      <w:bookmarkEnd w:id="6"/>
    </w:p>
    <w:p>
      <w:hyperlink r:id="rId8" w:history="1">
        <w:r>
          <w:rPr>
            <w:color w:val="2980b9"/>
            <w:u w:val="single"/>
          </w:rPr>
          <w:t xml:space="preserve">https://www.fullpicture.app/item/38d4c989add2d6f8e006e8e75b3ae1c0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A6C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rary.seg.org/doi/10.1190/tle36120975.1" TargetMode="External"/><Relationship Id="rId8" Type="http://schemas.openxmlformats.org/officeDocument/2006/relationships/hyperlink" Target="https://www.fullpicture.app/item/38d4c989add2d6f8e006e8e75b3ae1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2023-02-24T15:16:21+01:00</dcterms:created>
  <dcterms:modified xsi:type="dcterms:W3CDTF">2023-02-24T15:16:21+01:00</dcterms:modified>
</cp:coreProperties>
</file>

<file path=docProps/custom.xml><?xml version="1.0" encoding="utf-8"?>
<Properties xmlns="http://schemas.openxmlformats.org/officeDocument/2006/custom-properties" xmlns:vt="http://schemas.openxmlformats.org/officeDocument/2006/docPropsVTypes"/>
</file>