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chitosan/PVA films with anthocyanins from Brassica oleraceae (Red Cabbage) as Time–Temperature Indicators for application in intelligent food packaging - ScienceDirect</w:t>
      </w:r>
      <w:br/>
      <w:hyperlink r:id="rId7" w:history="1">
        <w:r>
          <w:rPr>
            <w:color w:val="2980b9"/>
            <w:u w:val="single"/>
          </w:rPr>
          <w:t xml:space="preserve">https://www.sciencedirect.com/science/article/pii/S0268005X14001970</w:t>
        </w:r>
      </w:hyperlink>
    </w:p>
    <w:p>
      <w:pPr>
        <w:pStyle w:val="Heading1"/>
      </w:pPr>
      <w:bookmarkStart w:id="2" w:name="_Toc2"/>
      <w:r>
        <w:t>Article summary:</w:t>
      </w:r>
      <w:bookmarkEnd w:id="2"/>
    </w:p>
    <w:p>
      <w:pPr>
        <w:jc w:val="both"/>
      </w:pPr>
      <w:r>
        <w:rPr/>
        <w:t xml:space="preserve">1. Time-Temperature Indicators (TTIs) are effective devices for monitoring and indicating the overall influence of temperature on food quality, and can be integrated into food packaging as part of intelligent packaging systems.</w:t>
      </w:r>
    </w:p>
    <w:p>
      <w:pPr>
        <w:jc w:val="both"/>
      </w:pPr>
      <w:r>
        <w:rPr/>
        <w:t xml:space="preserve">2. Chitosan and PVA blend films can be incorporated with natural extracts, such as anthocyanins from Red cabbage, to improve their features and monitor pH variations.</w:t>
      </w:r>
    </w:p>
    <w:p>
      <w:pPr>
        <w:jc w:val="both"/>
      </w:pPr>
      <w:r>
        <w:rPr/>
        <w:t xml:space="preserve">3. The developed TTI based on a PVA and chitosan polymer blend incorporated with anthocyanins has good spectroscopic and physicochemical properties for application in intelligent food packaging, although its mechanical properties diverge from those of commercial purpose polymers.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作为一篇科学论文，该文章提供了有关开发基于PVA和壳聚糖聚合物混合物的时间-温度指示器传感器的详细信息。然而，在对文章进行批判性分析时，可以注意到以下几个问题：</w:t>
      </w:r>
    </w:p>
    <w:p>
      <w:pPr>
        <w:jc w:val="both"/>
      </w:pPr>
      <w:r>
        <w:rPr/>
        <w:t xml:space="preserve"/>
      </w:r>
    </w:p>
    <w:p>
      <w:pPr>
        <w:jc w:val="both"/>
      </w:pPr>
      <w:r>
        <w:rPr/>
        <w:t xml:space="preserve">1. 偏见来源：文章没有明确提及任何潜在偏见或利益冲突来源。作者可能受到与所使用材料或技术相关的商业或政治利益的影响。</w:t>
      </w:r>
    </w:p>
    <w:p>
      <w:pPr>
        <w:jc w:val="both"/>
      </w:pPr>
      <w:r>
        <w:rPr/>
        <w:t xml:space="preserve"/>
      </w:r>
    </w:p>
    <w:p>
      <w:pPr>
        <w:jc w:val="both"/>
      </w:pPr>
      <w:r>
        <w:rPr/>
        <w:t xml:space="preserve">2. 片面报道：文章只介绍了壳聚糖和PVA混合物作为食品包装材料的优点，但没有提及它们可能存在的缺点或潜在危险。</w:t>
      </w:r>
    </w:p>
    <w:p>
      <w:pPr>
        <w:jc w:val="both"/>
      </w:pPr>
      <w:r>
        <w:rPr/>
        <w:t xml:space="preserve"/>
      </w:r>
    </w:p>
    <w:p>
      <w:pPr>
        <w:jc w:val="both"/>
      </w:pPr>
      <w:r>
        <w:rPr/>
        <w:t xml:space="preserve">3. 缺失考虑点：文章没有探讨其他可能影响时间-温度指示器传感器性能的因素，如湿度、氧气浓度等。</w:t>
      </w:r>
    </w:p>
    <w:p>
      <w:pPr>
        <w:jc w:val="both"/>
      </w:pPr>
      <w:r>
        <w:rPr/>
        <w:t xml:space="preserve"/>
      </w:r>
    </w:p>
    <w:p>
      <w:pPr>
        <w:jc w:val="both"/>
      </w:pPr>
      <w:r>
        <w:rPr/>
        <w:t xml:space="preserve">4. 主张缺乏证据：文章声称开发出了一种有效的时间-温度指示器传感器，但未提供足够的实验证据来支持这一主张。</w:t>
      </w:r>
    </w:p>
    <w:p>
      <w:pPr>
        <w:jc w:val="both"/>
      </w:pPr>
      <w:r>
        <w:rPr/>
        <w:t xml:space="preserve"/>
      </w:r>
    </w:p>
    <w:p>
      <w:pPr>
        <w:jc w:val="both"/>
      </w:pPr>
      <w:r>
        <w:rPr/>
        <w:t xml:space="preserve">5. 未探索反驳：文章没有探讨其他可能解释其结果或否定其主张的观点。</w:t>
      </w:r>
    </w:p>
    <w:p>
      <w:pPr>
        <w:jc w:val="both"/>
      </w:pPr>
      <w:r>
        <w:rPr/>
        <w:t xml:space="preserve"/>
      </w:r>
    </w:p>
    <w:p>
      <w:pPr>
        <w:jc w:val="both"/>
      </w:pPr>
      <w:r>
        <w:rPr/>
        <w:t xml:space="preserve">6. 宣传内容：文章似乎旨在宣传所开发的时间-温度指示器传感器，并未平等地呈现双方观点或考虑潜在风险。</w:t>
      </w:r>
    </w:p>
    <w:p>
      <w:pPr>
        <w:jc w:val="both"/>
      </w:pPr>
      <w:r>
        <w:rPr/>
        <w:t xml:space="preserve"/>
      </w:r>
    </w:p>
    <w:p>
      <w:pPr>
        <w:jc w:val="both"/>
      </w:pPr>
      <w:r>
        <w:rPr/>
        <w:t xml:space="preserve">总之，尽管该论文提供了有关开发基于PVA和壳聚糖聚合物混合物的时间-温度指示器传感器的详细信息，但需要更多实验证据来支持其主张，并且需要更全面地考虑潜在风险和其他因素。</w:t>
      </w:r>
    </w:p>
    <w:p>
      <w:pPr>
        <w:pStyle w:val="Heading1"/>
      </w:pPr>
      <w:bookmarkStart w:id="5" w:name="_Toc5"/>
      <w:r>
        <w:t>Topics for further research:</w:t>
      </w:r>
      <w:bookmarkEnd w:id="5"/>
    </w:p>
    <w:p>
      <w:pPr>
        <w:spacing w:after="0"/>
        <w:numPr>
          <w:ilvl w:val="0"/>
          <w:numId w:val="2"/>
        </w:numPr>
      </w:pPr>
      <w:r>
        <w:rPr/>
        <w:t xml:space="preserve">Potential biases or conflicts of interest
</w:t>
      </w:r>
    </w:p>
    <w:p>
      <w:pPr>
        <w:spacing w:after="0"/>
        <w:numPr>
          <w:ilvl w:val="0"/>
          <w:numId w:val="2"/>
        </w:numPr>
      </w:pPr>
      <w:r>
        <w:rPr/>
        <w:t xml:space="preserve">Limitations or potential risks of chitosan and PVA mixture as food packaging material
</w:t>
      </w:r>
    </w:p>
    <w:p>
      <w:pPr>
        <w:spacing w:after="0"/>
        <w:numPr>
          <w:ilvl w:val="0"/>
          <w:numId w:val="2"/>
        </w:numPr>
      </w:pPr>
      <w:r>
        <w:rPr/>
        <w:t xml:space="preserve">Other factors that may affect the performance of time-temperature indicator sensors</w:t>
      </w:r>
    </w:p>
    <w:p>
      <w:pPr>
        <w:spacing w:after="0"/>
        <w:numPr>
          <w:ilvl w:val="0"/>
          <w:numId w:val="2"/>
        </w:numPr>
      </w:pPr>
      <w:r>
        <w:rPr/>
        <w:t xml:space="preserve">such as humidity and oxygen concentration
</w:t>
      </w:r>
    </w:p>
    <w:p>
      <w:pPr>
        <w:spacing w:after="0"/>
        <w:numPr>
          <w:ilvl w:val="0"/>
          <w:numId w:val="2"/>
        </w:numPr>
      </w:pPr>
      <w:r>
        <w:rPr/>
        <w:t xml:space="preserve">Insufficient evidence to support the claim of an effective time-temperature indicator sensor
</w:t>
      </w:r>
    </w:p>
    <w:p>
      <w:pPr>
        <w:spacing w:after="0"/>
        <w:numPr>
          <w:ilvl w:val="0"/>
          <w:numId w:val="2"/>
        </w:numPr>
      </w:pPr>
      <w:r>
        <w:rPr/>
        <w:t xml:space="preserve">Alternative explanations or counterarguments that were not explored
</w:t>
      </w:r>
    </w:p>
    <w:p>
      <w:pPr>
        <w:numPr>
          <w:ilvl w:val="0"/>
          <w:numId w:val="2"/>
        </w:numPr>
      </w:pPr>
      <w:r>
        <w:rPr/>
        <w:t xml:space="preserve">Promotion of the developed time-temperature indicator sensor without equal presentation of both sides or consideration of potential risks.</w:t>
      </w:r>
    </w:p>
    <w:p>
      <w:pPr>
        <w:pStyle w:val="Heading1"/>
      </w:pPr>
      <w:bookmarkStart w:id="6" w:name="_Toc6"/>
      <w:r>
        <w:t>Report location:</w:t>
      </w:r>
      <w:bookmarkEnd w:id="6"/>
    </w:p>
    <w:p>
      <w:hyperlink r:id="rId8" w:history="1">
        <w:r>
          <w:rPr>
            <w:color w:val="2980b9"/>
            <w:u w:val="single"/>
          </w:rPr>
          <w:t xml:space="preserve">https://www.fullpicture.app/item/390da0d21a5175748d4e17a7da7fc521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8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14001970" TargetMode="External"/><Relationship Id="rId8" Type="http://schemas.openxmlformats.org/officeDocument/2006/relationships/hyperlink" Target="https://www.fullpicture.app/item/390da0d21a5175748d4e17a7da7fc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2023-12-05T11:13:21+01:00</dcterms:created>
  <dcterms:modified xsi:type="dcterms:W3CDTF">2023-12-05T11:13:21+01:00</dcterms:modified>
</cp:coreProperties>
</file>

<file path=docProps/custom.xml><?xml version="1.0" encoding="utf-8"?>
<Properties xmlns="http://schemas.openxmlformats.org/officeDocument/2006/custom-properties" xmlns:vt="http://schemas.openxmlformats.org/officeDocument/2006/docPropsVTypes"/>
</file>