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2022机械键盘推荐：火遍外网的Keychron京东京造机械键盘怎么样？京东京造C1/C2/K1/K2/K3/K4/K6/K8/K10/Q1全系列测评分析（11月更新） - 知乎</w:t>
      </w:r>
      <w:br/>
      <w:hyperlink r:id="rId7" w:history="1">
        <w:r>
          <w:rPr>
            <w:color w:val="2980b9"/>
            <w:u w:val="single"/>
          </w:rPr>
          <w:t xml:space="preserve">https://zhuanlan.zhihu.com/p/433565316</w:t>
        </w:r>
      </w:hyperlink>
    </w:p>
    <w:p>
      <w:pPr>
        <w:pStyle w:val="Heading1"/>
      </w:pPr>
      <w:bookmarkStart w:id="2" w:name="_Toc2"/>
      <w:r>
        <w:t>Article summary:</w:t>
      </w:r>
      <w:bookmarkEnd w:id="2"/>
    </w:p>
    <w:p>
      <w:pPr>
        <w:jc w:val="both"/>
      </w:pPr>
      <w:r>
        <w:rPr/>
        <w:t xml:space="preserve">1. Keychron mechanical keyboards have become popular in China and abroad due to their good appearance and user experience.</w:t>
      </w:r>
    </w:p>
    <w:p>
      <w:pPr>
        <w:jc w:val="both"/>
      </w:pPr>
      <w:r>
        <w:rPr/>
        <w:t xml:space="preserve">2. Jingdong's K series keyboards are made by Keychron and OEM by Jingdong, with Mac system keycaps given as a replacement.</w:t>
      </w:r>
    </w:p>
    <w:p>
      <w:pPr>
        <w:jc w:val="both"/>
      </w:pPr>
      <w:r>
        <w:rPr/>
        <w:t xml:space="preserve">3. The C series of keyboards are cost-effective, while the K series supports Bluetooth 5.1 connection and can be matched with up to 3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Keychron mechanical keyboard series made in Beijing, which has become popular from abroad to China. The article is written in a comprehensive manner, providing detailed information about the features of each model of the keyboard series, such as the C1/C2/K1/K2/K3/K4/K6/K8/K10/Q1 models. It also provides insights into the advantages of using these keyboards, such as their perfect compatibility with Mac systems and their support for Bluetooth 5.1 connections that can be matched with up to three devices.</w:t>
      </w:r>
    </w:p>
    <w:p>
      <w:pPr>
        <w:jc w:val="both"/>
      </w:pPr>
      <w:r>
        <w:rPr/>
        <w:t xml:space="preserve">The article appears to be reliable and trustworthy overall, as it provides detailed information about each model of the keyboard series and its features without any bias or promotional content. However, there are some points that could be improved upon in terms of trustworthiness and reliability. For example, while the article does provide information on the advantages of using these keyboards, it does not provide any information on potential risks associated with them or any counterarguments that may exist against them. Additionally, while it does mention that some models have different layouts than others, it does not provide any details on what those differences are or how they might affect user experience or performance. Furthermore, while it mentions that some models come with sound-absorbing cotton to reduce noise levels, it does not provide any evidence for this claim or explain how this feature works in practice. Finally, while it mentions that there are red envelopes available for purchase during Spring Festival season, it does not provide any details on where these red envelopes can be found or how they can be used to purchase these keyboards at a discounted rate. </w:t>
      </w:r>
    </w:p>
    <w:p>
      <w:pPr>
        <w:jc w:val="both"/>
      </w:pPr>
      <w:r>
        <w:rPr/>
        <w:t xml:space="preserve">In conclusion, this article is generally reliable and trustworthy but could benefit from more detail regarding potential risks associated with using these keyboards as well as more evidence for claims made throughout the article regarding features such as sound-absorbing cotton and discounts available during Spring Festival season.</w:t>
      </w:r>
    </w:p>
    <w:p>
      <w:pPr>
        <w:pStyle w:val="Heading1"/>
      </w:pPr>
      <w:bookmarkStart w:id="5" w:name="_Toc5"/>
      <w:r>
        <w:t>Topics for further research:</w:t>
      </w:r>
      <w:bookmarkEnd w:id="5"/>
    </w:p>
    <w:p>
      <w:pPr>
        <w:spacing w:after="0"/>
        <w:numPr>
          <w:ilvl w:val="0"/>
          <w:numId w:val="2"/>
        </w:numPr>
      </w:pPr>
      <w:r>
        <w:rPr/>
        <w:t xml:space="preserve">Potential risks of using mechanical keyboards</w:t>
      </w:r>
    </w:p>
    <w:p>
      <w:pPr>
        <w:spacing w:after="0"/>
        <w:numPr>
          <w:ilvl w:val="0"/>
          <w:numId w:val="2"/>
        </w:numPr>
      </w:pPr>
      <w:r>
        <w:rPr/>
        <w:t xml:space="preserve">Different layouts of Keychron keyboards</w:t>
      </w:r>
    </w:p>
    <w:p>
      <w:pPr>
        <w:spacing w:after="0"/>
        <w:numPr>
          <w:ilvl w:val="0"/>
          <w:numId w:val="2"/>
        </w:numPr>
      </w:pPr>
      <w:r>
        <w:rPr/>
        <w:t xml:space="preserve">Sound-absorbing cotton in Keychron keyboards</w:t>
      </w:r>
    </w:p>
    <w:p>
      <w:pPr>
        <w:spacing w:after="0"/>
        <w:numPr>
          <w:ilvl w:val="0"/>
          <w:numId w:val="2"/>
        </w:numPr>
      </w:pPr>
      <w:r>
        <w:rPr/>
        <w:t xml:space="preserve">How to purchase Keychron keyboards at a discounted rate</w:t>
      </w:r>
    </w:p>
    <w:p>
      <w:pPr>
        <w:spacing w:after="0"/>
        <w:numPr>
          <w:ilvl w:val="0"/>
          <w:numId w:val="2"/>
        </w:numPr>
      </w:pPr>
      <w:r>
        <w:rPr/>
        <w:t xml:space="preserve">Pros and cons of using Keychron keyboards</w:t>
      </w:r>
    </w:p>
    <w:p>
      <w:pPr>
        <w:numPr>
          <w:ilvl w:val="0"/>
          <w:numId w:val="2"/>
        </w:numPr>
      </w:pPr>
      <w:r>
        <w:rPr/>
        <w:t xml:space="preserve">Reviews of Keychron keyboards</w:t>
      </w:r>
    </w:p>
    <w:p>
      <w:pPr>
        <w:pStyle w:val="Heading1"/>
      </w:pPr>
      <w:bookmarkStart w:id="6" w:name="_Toc6"/>
      <w:r>
        <w:t>Report location:</w:t>
      </w:r>
      <w:bookmarkEnd w:id="6"/>
    </w:p>
    <w:p>
      <w:hyperlink r:id="rId8" w:history="1">
        <w:r>
          <w:rPr>
            <w:color w:val="2980b9"/>
            <w:u w:val="single"/>
          </w:rPr>
          <w:t xml:space="preserve">https://www.fullpicture.app/item/391f353ce6a9866abbf7b9df4b807710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1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33565316" TargetMode="External"/><Relationship Id="rId8" Type="http://schemas.openxmlformats.org/officeDocument/2006/relationships/hyperlink" Target="https://www.fullpicture.app/item/391f353ce6a9866abbf7b9df4b807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2023-02-19T00:59:06+01:00</dcterms:created>
  <dcterms:modified xsi:type="dcterms:W3CDTF">2023-02-19T00:59:06+01:00</dcterms:modified>
</cp:coreProperties>
</file>

<file path=docProps/custom.xml><?xml version="1.0" encoding="utf-8"?>
<Properties xmlns="http://schemas.openxmlformats.org/officeDocument/2006/custom-properties" xmlns:vt="http://schemas.openxmlformats.org/officeDocument/2006/docPropsVTypes"/>
</file>