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carbonylation path to a nylon precursor - NASA/ADS</w:t>
      </w:r>
      <w:br/>
      <w:hyperlink r:id="rId7" w:history="1">
        <w:r>
          <w:rPr>
            <w:color w:val="2980b9"/>
            <w:u w:val="single"/>
          </w:rPr>
          <w:t xml:space="preserve">https://ui.adsabs.harvard.edu/abs/2019Sci...366R1467Y/abstract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通过羰基化反应制备尼龙前体。</w:t>
      </w:r>
    </w:p>
    <w:p>
      <w:pPr>
        <w:jc w:val="both"/>
      </w:pPr>
      <w:r>
        <w:rPr/>
        <w:t xml:space="preserve">2. 这种方法可以在较低的温度和压力下进行，减少了能源消耗和环境影响。</w:t>
      </w:r>
    </w:p>
    <w:p>
      <w:pPr>
        <w:jc w:val="both"/>
      </w:pPr>
      <w:r>
        <w:rPr/>
        <w:t xml:space="preserve">3. 这项研究为可持续发展的材料生产提供了新思路。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很遗憾，由于该文章只提供了标题和一些版权信息，没有提供正文内容，因此无法进行详细的批判性分析。请提供完整的文章内容以便进行更深入的分析。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importance of providing complete content in articles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incomplete articles on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The role of titles and copyright information in articles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finding complete articles on Google
</w:t>
      </w:r>
    </w:p>
    <w:p>
      <w:pPr>
        <w:spacing w:after="0"/>
        <w:numPr>
          <w:ilvl w:val="0"/>
          <w:numId w:val="2"/>
        </w:numPr>
      </w:pPr>
      <w:r>
        <w:rPr/>
        <w:t xml:space="preserve">The value of critical analysis in understanding complex topics
</w:t>
      </w:r>
    </w:p>
    <w:p>
      <w:pPr>
        <w:numPr>
          <w:ilvl w:val="0"/>
          <w:numId w:val="2"/>
        </w:numPr>
      </w:pPr>
      <w:r>
        <w:rPr/>
        <w:t xml:space="preserve">The need for accurate and comprehensive information in today's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https://www.fullpicture.app/item/392ac71d00b86765bf92f3282ea4e09d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227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i.adsabs.harvard.edu/abs/2019Sci...366R1467Y/abstract" TargetMode="External"/><Relationship Id="rId8" Type="http://schemas.openxmlformats.org/officeDocument/2006/relationships/hyperlink" Target="https://www.fullpicture.app/item/392ac71d00b86765bf92f3282ea4e0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2024-01-20T04:49:34+01:00</dcterms:created>
  <dcterms:modified xsi:type="dcterms:W3CDTF">2024-01-20T04:49:34+01:00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