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AI a key challenge for Germany's next government – DW – 09/21/2021</w:t>
      </w:r>
      <w:br/>
      <w:hyperlink r:id="rId7" w:history="1">
        <w:r>
          <w:rPr>
            <w:color w:val="2980b9"/>
            <w:u w:val="single"/>
          </w:rPr>
          <w:t xml:space="preserve">https://www.dw.com/en/artificial-intelligence-a-key-challenge-for-germanys-next-government/a-59130117</w:t>
        </w:r>
      </w:hyperlink>
    </w:p>
    <w:p>
      <w:pPr>
        <w:pStyle w:val="Heading1"/>
      </w:pPr>
      <w:bookmarkStart w:id="2" w:name="_Toc2"/>
      <w:r>
        <w:t>Article summary:</w:t>
      </w:r>
      <w:bookmarkEnd w:id="2"/>
    </w:p>
    <w:p>
      <w:pPr>
        <w:jc w:val="both"/>
      </w:pPr>
      <w:r>
        <w:rPr/>
        <w:t xml:space="preserve">1. Germany is facing a challenge to become fit for the AI future, and the next government will have to address this.</w:t>
      </w:r>
    </w:p>
    <w:p>
      <w:pPr>
        <w:jc w:val="both"/>
      </w:pPr>
      <w:r>
        <w:rPr/>
        <w:t xml:space="preserve">2. Germany needs to attract international AI talent and encourage SMEs to use AI technology.</w:t>
      </w:r>
    </w:p>
    <w:p>
      <w:pPr>
        <w:jc w:val="both"/>
      </w:pPr>
      <w:r>
        <w:rPr/>
        <w:t xml:space="preserve">3. Data protection and ethical considerations are important when using AI technologies.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its reporting of the challenges that Germany faces in becoming fit for the AI future, as well as the steps that need to be taken by the next government in order to address these issues. The article provides a comprehensive overview of the key areas that need to be addressed, such as competition for talent, encouraging SMEs to use AI technology, and data protection and ethical considerations when using AI technologies. </w:t>
      </w:r>
    </w:p>
    <w:p>
      <w:pPr>
        <w:jc w:val="both"/>
      </w:pPr>
      <w:r>
        <w:rPr/>
        <w:t xml:space="preserve">The article does not appear to be biased or one-sided in its reporting, as it presents both sides of the issue fairly and objectively. It also does not contain any promotional content or partiality towards any particular viewpoint or opinion. Furthermore, potential risks associated with using AI technologies are noted throughout the article, which helps provide a balanced view of the issue at hand. </w:t>
      </w:r>
    </w:p>
    <w:p>
      <w:pPr>
        <w:jc w:val="both"/>
      </w:pPr>
      <w:r>
        <w:rPr/>
        <w:t xml:space="preserve">The only potential issue with this article is that it does not explore any counterarguments or opposing views on how best to address Germany's challenges with regards to artificial intelligence. This could have provided readers with a more comprehensive understanding of the issue at hand and allowed them to form their own opinions on how best to move forward with this topic.</w:t>
      </w:r>
    </w:p>
    <w:p>
      <w:pPr>
        <w:pStyle w:val="Heading1"/>
      </w:pPr>
      <w:bookmarkStart w:id="5" w:name="_Toc5"/>
      <w:r>
        <w:t>Topics for further research:</w:t>
      </w:r>
      <w:bookmarkEnd w:id="5"/>
    </w:p>
    <w:p>
      <w:pPr>
        <w:spacing w:after="0"/>
        <w:numPr>
          <w:ilvl w:val="0"/>
          <w:numId w:val="2"/>
        </w:numPr>
      </w:pPr>
      <w:r>
        <w:rPr/>
        <w:t xml:space="preserve">AI talent competition in Germany</w:t>
      </w:r>
    </w:p>
    <w:p>
      <w:pPr>
        <w:spacing w:after="0"/>
        <w:numPr>
          <w:ilvl w:val="0"/>
          <w:numId w:val="2"/>
        </w:numPr>
      </w:pPr>
      <w:r>
        <w:rPr/>
        <w:t xml:space="preserve">AI technology adoption by SMEs in Germany</w:t>
      </w:r>
    </w:p>
    <w:p>
      <w:pPr>
        <w:spacing w:after="0"/>
        <w:numPr>
          <w:ilvl w:val="0"/>
          <w:numId w:val="2"/>
        </w:numPr>
      </w:pPr>
      <w:r>
        <w:rPr/>
        <w:t xml:space="preserve">AI data protection in Germany</w:t>
      </w:r>
    </w:p>
    <w:p>
      <w:pPr>
        <w:spacing w:after="0"/>
        <w:numPr>
          <w:ilvl w:val="0"/>
          <w:numId w:val="2"/>
        </w:numPr>
      </w:pPr>
      <w:r>
        <w:rPr/>
        <w:t xml:space="preserve">AI ethical considerations in Germany</w:t>
      </w:r>
    </w:p>
    <w:p>
      <w:pPr>
        <w:spacing w:after="0"/>
        <w:numPr>
          <w:ilvl w:val="0"/>
          <w:numId w:val="2"/>
        </w:numPr>
      </w:pPr>
      <w:r>
        <w:rPr/>
        <w:t xml:space="preserve">AI policy initiatives in Germany</w:t>
      </w:r>
    </w:p>
    <w:p>
      <w:pPr>
        <w:numPr>
          <w:ilvl w:val="0"/>
          <w:numId w:val="2"/>
        </w:numPr>
      </w:pPr>
      <w:r>
        <w:rPr/>
        <w:t xml:space="preserve">AI industry trends in Germany</w:t>
      </w:r>
    </w:p>
    <w:p>
      <w:pPr>
        <w:pStyle w:val="Heading1"/>
      </w:pPr>
      <w:bookmarkStart w:id="6" w:name="_Toc6"/>
      <w:r>
        <w:t>Report location:</w:t>
      </w:r>
      <w:bookmarkEnd w:id="6"/>
    </w:p>
    <w:p>
      <w:hyperlink r:id="rId8" w:history="1">
        <w:r>
          <w:rPr>
            <w:color w:val="2980b9"/>
            <w:u w:val="single"/>
          </w:rPr>
          <w:t xml:space="preserve">https://www.fullpicture.app/item/394935e542a4de302485219510ccbb60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AE3F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w.com/en/artificial-intelligence-a-key-challenge-for-germanys-next-government/a-59130117" TargetMode="External"/><Relationship Id="rId8" Type="http://schemas.openxmlformats.org/officeDocument/2006/relationships/hyperlink" Target="https://www.fullpicture.app/item/394935e542a4de302485219510ccbb6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2023-02-20T03:53:02+01:00</dcterms:created>
  <dcterms:modified xsi:type="dcterms:W3CDTF">2023-02-20T03:53:02+01:00</dcterms:modified>
</cp:coreProperties>
</file>

<file path=docProps/custom.xml><?xml version="1.0" encoding="utf-8"?>
<Properties xmlns="http://schemas.openxmlformats.org/officeDocument/2006/custom-properties" xmlns:vt="http://schemas.openxmlformats.org/officeDocument/2006/docPropsVTypes"/>
</file>