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重度抑郁症治疗的见解和进展 |美国精神病学杂志</w:t></w:r><w:br/><w:hyperlink r:id="rId7" w:history="1"><w:r><w:rPr><w:color w:val="2980b9"/><w:u w:val="single"/></w:rPr><w:t xml:space="preserve">https://ajp.psychiatryonline.org/doi/10.1176/appi.ajp.20230041?url_ver=Z39.88-2003&rfr_id=ori%3Arid%3Acrossref.org&rfr_dat=cr_pub++0pubmed</w:t></w:r></w:hyperlink></w:p><w:p><w:pPr><w:pStyle w:val="Heading1"/></w:pPr><w:bookmarkStart w:id="2" w:name="_Toc2"/><w:r><w:t>Article summary:</w:t></w:r><w:bookmarkEnd w:id="2"/></w:p><w:p><w:pPr><w:jc w:val="both"/></w:pPr><w:r><w:rPr/><w:t xml:space="preserve">1. 本期杂志关注重度抑郁症的治疗进展和策略，包括非典型抗精神病药物的增强策略和其他新的治疗方法。</w:t></w:r></w:p><w:p><w:pPr><w:jc w:val="both"/></w:pPr><w:r><w:rPr/><w:t xml:space="preserve">2. 一项研究提供了双相情感障碍的遗传框架，探讨了个体经历的抑郁和躁狂发作次数之间的关系。</w:t></w:r></w:p><w:p><w:pPr><w:jc w:val="both"/></w:pPr><w:r><w:rPr/><w:t xml:space="preserve">3. 其他研究涉及到酒精使用与抑郁症之间的长期关系、认知行为疗法与抗抑郁药物治疗结果相关的大脑连接变化，以及优化重度抑郁症患者治疗结果的方法。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对于上述文章的详细批判性分析，以下是一些可能的观点和问题：</w:t></w:r></w:p><w:p><w:pPr><w:jc w:val="both"/></w:pPr><w:r><w:rPr/><w:t xml:space="preserve"></w:t></w:r></w:p><w:p><w:pPr><w:jc w:val="both"/></w:pPr><w:r><w:rPr/><w:t xml:space="preserve">1. 偏见及其来源：文章是否存在任何潜在的偏见，例如作者的背景、资助来源或其他利益冲突可能会影响他们对抑郁症治疗的看法？</w:t></w:r></w:p><w:p><w:pPr><w:jc w:val="both"/></w:pPr><w:r><w:rPr/><w:t xml:space="preserve"></w:t></w:r></w:p><w:p><w:pPr><w:jc w:val="both"/></w:pPr><w:r><w:rPr/><w:t xml:space="preserve">2. 片面报道：文章是否只关注了某些治疗方法或观点，而忽略了其他重要的治疗选择或研究结果？</w:t></w:r></w:p><w:p><w:pPr><w:jc w:val="both"/></w:pPr><w:r><w:rPr/><w:t xml:space="preserve"></w:t></w:r></w:p><w:p><w:pPr><w:jc w:val="both"/></w:pPr><w:r><w:rPr/><w:t xml:space="preserve">3. 无根据的主张：文章中是否提出了没有足够科学依据支持的主张或结论？</w:t></w:r></w:p><w:p><w:pPr><w:jc w:val="both"/></w:pPr><w:r><w:rPr/><w:t xml:space="preserve"></w:t></w:r></w:p><w:p><w:pPr><w:jc w:val="both"/></w:pPr><w:r><w:rPr/><w:t xml:space="preserve">4. 缺失的考虑点：文章是否忽略了一些重要的因素或考虑点，如患者个体差异、心理社会因素、文化差异等？</w:t></w:r></w:p><w:p><w:pPr><w:jc w:val="both"/></w:pPr><w:r><w:rPr/><w:t xml:space="preserve"></w:t></w:r></w:p><w:p><w:pPr><w:jc w:val="both"/></w:pPr><w:r><w:rPr/><w:t xml:space="preserve">5. 所提出主张的缺失证据：文章中提到的研究结果是否有足够的证据支持？是否有其他研究结果与之相反？</w:t></w:r></w:p><w:p><w:pPr><w:jc w:val="both"/></w:pPr><w:r><w:rPr/><w:t xml:space="preserve"></w:t></w:r></w:p><w:p><w:pPr><w:jc w:val="both"/></w:pPr><w:r><w:rPr/><w:t xml:space="preserve">6. 未探索的反驳：文章是否探讨了可能与所提出观点相悖或有争议的观点，并提供相应解释或反驳？</w:t></w:r></w:p><w:p><w:pPr><w:jc w:val="both"/></w:pPr><w:r><w:rPr/><w:t xml:space="preserve"></w:t></w:r></w:p><w:p><w:pPr><w:jc w:val="both"/></w:pPr><w:r><w:rPr/><w:t xml:space="preserve">7. 宣传内容和偏袒：文章中是否存在宣传性语言或倾向性表达，以及对某种特定治疗方法或观点的偏袒？</w:t></w:r></w:p><w:p><w:pPr><w:jc w:val="both"/></w:pPr><w:r><w:rPr/><w:t xml:space="preserve"></w:t></w:r></w:p><w:p><w:pPr><w:jc w:val="both"/></w:pPr><w:r><w:rPr/><w:t xml:space="preserve">8. 是否注意到可能的风险：文章是否提及了与抑郁症治疗相关的潜在风险或副作用，并对其进行充分讨论？</w:t></w:r></w:p><w:p><w:pPr><w:jc w:val="both"/></w:pPr><w:r><w:rPr/><w:t xml:space="preserve"></w:t></w:r></w:p><w:p><w:pPr><w:jc w:val="both"/></w:pPr><w:r><w:rPr/><w:t xml:space="preserve">9. 平等地呈现双方：文章是否平等地呈现了不同观点和证据，或者是否存在对某种特定观点的偏向？</w:t></w:r></w:p><w:p><w:pPr><w:jc w:val="both"/></w:pPr><w:r><w:rPr/><w:t xml:space="preserve"></w:t></w:r></w:p><w:p><w:pPr><w:jc w:val="both"/></w:pPr><w:r><w:rPr/><w:t xml:space="preserve">以上问题只是一些可能的观点和问题，具体批判性分析应根据文章内容进行深入探讨。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潜在偏见和利益冲突
- 作者是否有特定的背景或利益冲突，可能会影响他们对抑郁症治疗的观点？
- 文章是否提到作者的资助来源或与相关利益相关的信息？

</w:t></w:r></w:p><w:p><w:pPr><w:spacing w:after="0"/><w:numPr><w:ilvl w:val="0"/><w:numId w:val="2"/></w:numPr></w:pPr><w:r><w:rPr/><w:t xml:space="preserve">片面报道
- 文章是否只关注了某些治疗方法或观点，而忽略了其他重要的治疗选择或研究结果？
- 是否有其他研究结果或观点与文章中提到的观点相矛盾？

</w:t></w:r></w:p><w:p><w:pPr><w:spacing w:after="0"/><w:numPr><w:ilvl w:val="0"/><w:numId w:val="2"/></w:numPr></w:pPr><w:r><w:rPr/><w:t xml:space="preserve">缺乏科学依据的主张
- 文章中是否提出了没有足够科学依据支持的主张或结论？
- 是否有其他研究或专家意见支持或反驳这些主张？

</w:t></w:r></w:p><w:p><w:pPr><w:spacing w:after="0"/><w:numPr><w:ilvl w:val="0"/><w:numId w:val="2"/></w:numPr></w:pPr><w:r><w:rPr/><w:t xml:space="preserve">忽略的因素或考虑点
- 文章是否忽略了一些重要的因素或考虑点，如患者个体差异、心理社会因素、文化差异等？
- 是否有其他研究或观点提到了这些被忽略的因素或考虑点？

</w:t></w:r></w:p><w:p><w:pPr><w:spacing w:after="0"/><w:numPr><w:ilvl w:val="0"/><w:numId w:val="2"/></w:numPr></w:pPr><w:r><w:rPr/><w:t xml:space="preserve">缺乏证据支持的主张
- 文章中提到的研究结果是否有足够的证据支持？
- 是否有其他研究结果与之相反或提供不同的解释？

</w:t></w:r></w:p><w:p><w:pPr><w:numPr><w:ilvl w:val="0"/><w:numId w:val="2"/></w:numPr></w:pPr><w:r><w:rPr/><w:t xml:space="preserve">未探索的反驳
- 文章是否探讨了可能与所提出观点相悖或有争议的观点，并提供相应解释或反驳？
- 是否有其他研究或观点提供了与文章中观点相悖的证据或解释？

这些问题可以帮助读者更全面地评估文章的可靠性和准确性，并提供更深入的批判性分析。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https://www.fullpicture.app/item/394a2e67aaff6abd2ffe09ca6a1d1c05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15C1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jp.psychiatryonline.org/doi/10.1176/appi.ajp.20230041?url_ver=Z39.88-2003&amp;rfr_id=ori%3Arid%3Acrossref.org&amp;rfr_dat=cr_pub++0pubmed" TargetMode="External"/><Relationship Id="rId8" Type="http://schemas.openxmlformats.org/officeDocument/2006/relationships/hyperlink" Target="https://www.fullpicture.app/item/394a2e67aaff6abd2ffe09ca6a1d1c0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2024-05-14T18:49:11+02:00</dcterms:created>
  <dcterms:modified xsi:type="dcterms:W3CDTF">2024-05-14T18:49:11+02:00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