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Surgical Approach Visualization and Navigation (SAVN) System reduces radiation dosage and surgical trauma due to accurate intraoperative guidance - ScienceDirect</w:t>
      </w:r>
      <w:br/>
      <w:hyperlink r:id="rId7" w:history="1">
        <w:r>
          <w:rPr>
            <w:color w:val="2980b9"/>
            <w:u w:val="single"/>
          </w:rPr>
          <w:t xml:space="preserve">https://www.sciencedirect.com/science/article/pii/S0020138319301305?via%3Dihub</w:t>
        </w:r>
      </w:hyperlink>
    </w:p>
    <w:p>
      <w:pPr>
        <w:pStyle w:val="Heading1"/>
      </w:pPr>
      <w:bookmarkStart w:id="2" w:name="_Toc2"/>
      <w:r>
        <w:t>Article summary:</w:t>
      </w:r>
      <w:bookmarkEnd w:id="2"/>
    </w:p>
    <w:p>
      <w:pPr>
        <w:jc w:val="both"/>
      </w:pPr>
      <w:r>
        <w:rPr/>
        <w:t xml:space="preserve">1. The SAVN System significantly reduces the screening time during surgery, resulting in a reduction of radiation attempts.</w:t>
      </w:r>
    </w:p>
    <w:p>
      <w:pPr>
        <w:jc w:val="both"/>
      </w:pPr>
      <w:r>
        <w:rPr/>
        <w:t xml:space="preserve">2. The SAVN System decreases the radiation dose for both patients and primary surgeons compared to that of the C-arm.</w:t>
      </w:r>
    </w:p>
    <w:p>
      <w:pPr>
        <w:jc w:val="both"/>
      </w:pPr>
      <w:r>
        <w:rPr/>
        <w:t xml:space="preserve">3. The tumor diameter/skin incision ratio increased from 0.39 + 0.4 to 0.47+ 0.28 after SAVN usage.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It cites multiple studies to support its claims, which adds credibility to the article's findings and conclusions. Additionally, it mentions potential risks associated with radiation exposure, such as skin-related injuries and cataracts, as well as stochastic effects such as thyroid cancer and leukemia, which helps readers understand the potential dangers associated with radiation exposure. </w:t>
      </w:r>
    </w:p>
    <w:p>
      <w:pPr>
        <w:jc w:val="both"/>
      </w:pPr>
      <w:r>
        <w:rPr/>
        <w:t xml:space="preserve">However, there are some points of consideration that are missing from the article. For example, it does not mention any potential side effects or long-term consequences of using the SAVN system instead of conventional C-arm mobile fluoroscopy machines for thoracic spinal surgeries. Additionally, it does not explore any counterarguments or alternative solutions that could be used instead of the SAVN system in order to reduce radiation exposure during surgery. Furthermore, there is no discussion on how cost-effective or practical this solution is in comparison to other methods available for reducing radiation exposure during surgery. </w:t>
      </w:r>
    </w:p>
    <w:p>
      <w:pPr>
        <w:jc w:val="both"/>
      </w:pPr>
      <w:r>
        <w:rPr/>
        <w:t xml:space="preserve">In conclusion, while this article is generally reliable and trustworthy due to its evidence-based approach and balanced presentation of both sides of the argument, there are still some points that need further exploration in order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Side effects of SAVN system</w:t>
      </w:r>
    </w:p>
    <w:p>
      <w:pPr>
        <w:spacing w:after="0"/>
        <w:numPr>
          <w:ilvl w:val="0"/>
          <w:numId w:val="2"/>
        </w:numPr>
      </w:pPr>
      <w:r>
        <w:rPr/>
        <w:t xml:space="preserve">Long-term consequences of SAVN system</w:t>
      </w:r>
    </w:p>
    <w:p>
      <w:pPr>
        <w:spacing w:after="0"/>
        <w:numPr>
          <w:ilvl w:val="0"/>
          <w:numId w:val="2"/>
        </w:numPr>
      </w:pPr>
      <w:r>
        <w:rPr/>
        <w:t xml:space="preserve">Alternatives to SAVN system for reducing radiation exposure</w:t>
      </w:r>
    </w:p>
    <w:p>
      <w:pPr>
        <w:spacing w:after="0"/>
        <w:numPr>
          <w:ilvl w:val="0"/>
          <w:numId w:val="2"/>
        </w:numPr>
      </w:pPr>
      <w:r>
        <w:rPr/>
        <w:t xml:space="preserve">Cost-effectiveness of SAVN system</w:t>
      </w:r>
    </w:p>
    <w:p>
      <w:pPr>
        <w:spacing w:after="0"/>
        <w:numPr>
          <w:ilvl w:val="0"/>
          <w:numId w:val="2"/>
        </w:numPr>
      </w:pPr>
      <w:r>
        <w:rPr/>
        <w:t xml:space="preserve">Practicality of SAVN system</w:t>
      </w:r>
    </w:p>
    <w:p>
      <w:pPr>
        <w:numPr>
          <w:ilvl w:val="0"/>
          <w:numId w:val="2"/>
        </w:numPr>
      </w:pPr>
      <w:r>
        <w:rPr/>
        <w:t xml:space="preserve">Counterarguments to SAVN system</w:t>
      </w:r>
    </w:p>
    <w:p>
      <w:pPr>
        <w:pStyle w:val="Heading1"/>
      </w:pPr>
      <w:bookmarkStart w:id="6" w:name="_Toc6"/>
      <w:r>
        <w:t>Report location:</w:t>
      </w:r>
      <w:bookmarkEnd w:id="6"/>
    </w:p>
    <w:p>
      <w:hyperlink r:id="rId8" w:history="1">
        <w:r>
          <w:rPr>
            <w:color w:val="2980b9"/>
            <w:u w:val="single"/>
          </w:rPr>
          <w:t xml:space="preserve">https://www.fullpicture.app/item/3955a47726708c852f9e66159c82224e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E4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0138319301305?via%3Dihub" TargetMode="External"/><Relationship Id="rId8" Type="http://schemas.openxmlformats.org/officeDocument/2006/relationships/hyperlink" Target="https://www.fullpicture.app/item/3955a47726708c852f9e66159c8222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2023-02-28T01:06:55+01:00</dcterms:created>
  <dcterms:modified xsi:type="dcterms:W3CDTF">2023-02-28T01:06:55+01:00</dcterms:modified>
</cp:coreProperties>
</file>

<file path=docProps/custom.xml><?xml version="1.0" encoding="utf-8"?>
<Properties xmlns="http://schemas.openxmlformats.org/officeDocument/2006/custom-properties" xmlns:vt="http://schemas.openxmlformats.org/officeDocument/2006/docPropsVTypes"/>
</file>