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numerical method for solution of the discharge coefficients in externally pressurized gas bearings with inherent orifice restrictors - ScienceDirect</w:t>
      </w:r>
      <w:br/>
      <w:hyperlink r:id="rId7" w:history="1">
        <w:r>
          <w:rPr>
            <w:color w:val="2980b9"/>
            <w:u w:val="single"/>
          </w:rPr>
          <w:t xml:space="preserve">https://www.sciencedirect.com/science/article/pii/S0301679X18301774</w:t>
        </w:r>
      </w:hyperlink>
    </w:p>
    <w:p>
      <w:pPr>
        <w:pStyle w:val="Heading1"/>
      </w:pPr>
      <w:bookmarkStart w:id="2" w:name="_Toc2"/>
      <w:r>
        <w:t>Article summary:</w:t>
      </w:r>
      <w:bookmarkEnd w:id="2"/>
    </w:p>
    <w:p>
      <w:pPr>
        <w:jc w:val="both"/>
      </w:pPr>
      <w:r>
        <w:rPr/>
        <w:t xml:space="preserve">1. Aerostatic bearings are widely used in high-speed rotating and high precision machines due to their stability, low motion errors, and low friction.</w:t>
      </w:r>
    </w:p>
    <w:p>
      <w:pPr>
        <w:jc w:val="both"/>
      </w:pPr>
      <w:r>
        <w:rPr/>
        <w:t xml:space="preserve">2. Many scholars have studied the pressure depression phenomenon in aerostatic bearings and proposed empirical formulas for discharge coefficients.</w:t>
      </w:r>
    </w:p>
    <w:p>
      <w:pPr>
        <w:jc w:val="both"/>
      </w:pPr>
      <w:r>
        <w:rPr/>
        <w:t xml:space="preserve">3. Chang obtained the discharge coefficients by comparing the bearing capacity calculated by CFD simulations and Reynolds equation, showing that they are insensitive to supply pressure and supply passage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aerostatic bearings with respect to the pressure depression phenomenon and discharge coefficients. The article cites multiple sources from reputable journals, which adds credibility to its claims. Furthermore, it presents both sides of the argument equally by discussing both experimental methods as well as computational fluid dynamics (CFD) simulations for obtaining discharge coefficients. </w:t>
      </w:r>
    </w:p>
    <w:p>
      <w:pPr>
        <w:jc w:val="both"/>
      </w:pPr>
      <w:r>
        <w:rPr/>
        <w:t xml:space="preserve">However, there are some potential biases in the article that should be noted. For example, while discussing the findings of Mori et al., Yoshimoto et al., Eleshaky, Miyatake et al., Nishio et al., Belforte et al., and Belforte regarding pressure depression phenomenon and discharge coefficients, the article does not provide any counterarguments or opposing views on these findings. Additionally, while discussing Chang's work on obtaining discharge coefficients by comparing bearing capacity calculated by CFD simulations and Reynolds equation, there is no mention of any potential risks associated with this method or any unexplored counterarguments that could be raised against it. </w:t>
      </w:r>
    </w:p>
    <w:p>
      <w:pPr>
        <w:jc w:val="both"/>
      </w:pPr>
      <w:r>
        <w:rPr/>
        <w:t xml:space="preserve">In conclusion, while overall reliable and trustworthy, this article could benefit from providing more balanced coverage of its topics by including counterarguments or opposing views when discussing existing research findings as well as noting potential risks associated with new methods proposed for obtaining discharge coefficients in externally pressurized gas bearings with inherent orifice restrictors.</w:t>
      </w:r>
    </w:p>
    <w:p>
      <w:pPr>
        <w:pStyle w:val="Heading1"/>
      </w:pPr>
      <w:bookmarkStart w:id="5" w:name="_Toc5"/>
      <w:r>
        <w:t>Topics for further research:</w:t>
      </w:r>
      <w:bookmarkEnd w:id="5"/>
    </w:p>
    <w:p>
      <w:pPr>
        <w:spacing w:after="0"/>
        <w:numPr>
          <w:ilvl w:val="0"/>
          <w:numId w:val="2"/>
        </w:numPr>
      </w:pPr>
      <w:r>
        <w:rPr/>
        <w:t xml:space="preserve">Pressure depression phenomenon counterarguments</w:t>
      </w:r>
    </w:p>
    <w:p>
      <w:pPr>
        <w:spacing w:after="0"/>
        <w:numPr>
          <w:ilvl w:val="0"/>
          <w:numId w:val="2"/>
        </w:numPr>
      </w:pPr>
      <w:r>
        <w:rPr/>
        <w:t xml:space="preserve">Discharge coefficient risks</w:t>
      </w:r>
    </w:p>
    <w:p>
      <w:pPr>
        <w:spacing w:after="0"/>
        <w:numPr>
          <w:ilvl w:val="0"/>
          <w:numId w:val="2"/>
        </w:numPr>
      </w:pPr>
      <w:r>
        <w:rPr/>
        <w:t xml:space="preserve">Externally pressurized gas bearing orifice restrictors</w:t>
      </w:r>
    </w:p>
    <w:p>
      <w:pPr>
        <w:spacing w:after="0"/>
        <w:numPr>
          <w:ilvl w:val="0"/>
          <w:numId w:val="2"/>
        </w:numPr>
      </w:pPr>
      <w:r>
        <w:rPr/>
        <w:t xml:space="preserve">Experimental methods for discharge coefficients</w:t>
      </w:r>
    </w:p>
    <w:p>
      <w:pPr>
        <w:spacing w:after="0"/>
        <w:numPr>
          <w:ilvl w:val="0"/>
          <w:numId w:val="2"/>
        </w:numPr>
      </w:pPr>
      <w:r>
        <w:rPr/>
        <w:t xml:space="preserve">CFD simulations for pressure depression</w:t>
      </w:r>
    </w:p>
    <w:p>
      <w:pPr>
        <w:numPr>
          <w:ilvl w:val="0"/>
          <w:numId w:val="2"/>
        </w:numPr>
      </w:pPr>
      <w:r>
        <w:rPr/>
        <w:t xml:space="preserve">Reynolds equation bearing capacity comparison</w:t>
      </w:r>
    </w:p>
    <w:p>
      <w:pPr>
        <w:pStyle w:val="Heading1"/>
      </w:pPr>
      <w:bookmarkStart w:id="6" w:name="_Toc6"/>
      <w:r>
        <w:t>Report location:</w:t>
      </w:r>
      <w:bookmarkEnd w:id="6"/>
    </w:p>
    <w:p>
      <w:hyperlink r:id="rId8" w:history="1">
        <w:r>
          <w:rPr>
            <w:color w:val="2980b9"/>
            <w:u w:val="single"/>
          </w:rPr>
          <w:t xml:space="preserve">https://www.fullpicture.app/item/395f746d68c7c2a61a44d02e8f9025d2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2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18301774" TargetMode="External"/><Relationship Id="rId8" Type="http://schemas.openxmlformats.org/officeDocument/2006/relationships/hyperlink" Target="https://www.fullpicture.app/item/395f746d68c7c2a61a44d02e8f9025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2023-02-19T03:41:17+01:00</dcterms:created>
  <dcterms:modified xsi:type="dcterms:W3CDTF">2023-02-19T03:41:17+01:00</dcterms:modified>
</cp:coreProperties>
</file>

<file path=docProps/custom.xml><?xml version="1.0" encoding="utf-8"?>
<Properties xmlns="http://schemas.openxmlformats.org/officeDocument/2006/custom-properties" xmlns:vt="http://schemas.openxmlformats.org/officeDocument/2006/docPropsVTypes"/>
</file>