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Modified McCash Technique for Management of Dupuytren Contracture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https://pubmed.ncbi.nlm.nih.gov/28259564/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técnica de McCash modificada é uma opção para o tratamento cirúrgico da contratura de Dupuytren.</w:t>
      </w:r>
    </w:p>
    <w:p>
      <w:pPr>
        <w:jc w:val="both"/>
      </w:pPr>
      <w:r>
        <w:rPr/>
        <w:t xml:space="preserve">2. Essa técnica permite que o cirurgião utilize incisões menores, reduzindo a extensão das feridas palmares abertas deixadas pela técnica tradicional.</w:t>
      </w:r>
    </w:p>
    <w:p>
      <w:pPr>
        <w:jc w:val="both"/>
      </w:pPr>
      <w:r>
        <w:rPr/>
        <w:t xml:space="preserve">3. Embora haja avanços no tratamento não cirúrgico da contratura de Dupuytren, alguns pacientes ainda são candidatos pobres para esse tipo de tratamento ou optam pelo tratamento cirúrgico.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"Modified McCash Technique for Management of Dupuytren Contracture" descreve uma técnica modificada para o tratamento cirúrgico da contratura de Dupuytren. Embora a técnica tradicional de McCash seja eficaz na liberação das contraturas, ela resulta em grandes feridas palmares transversais. A técnica modificada permite que o cirurgião utilize incisões menores enquanto elimina as contraturas debilitantes.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apresenta dados ou resultados clínicos para apoiar a eficácia da técnica modificada. Além disso, não há discussão sobre possíveis riscos ou complicações associados à técnica. O artigo também não aborda outras opções de tratamento disponíveis para a contratura de Dupuytren, como terapia com colagenase ou radioterapia.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seja publicado em uma revista revisada por pares e tenha sido escrito por autores com credenciais relevantes, é importante considerar que ele pode ter um viés promocional em relação à técnica descrita. É possível que os autores tenham interesse financeiro na promoção da técnica modificada.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este artigo fornece informações limitadas e não apresenta evidências suficientes para apoiar plenamente a eficácia e segurança da técnica modificada descrita. Os leitores devem considerar cuidadosamente as informações fornecidas e buscar outras fontes antes de tomar decisões sobre o tratamento da contratura de Dupuytren.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Opções de tratamento para contratura de Dupuytren além da cirurgia
</w:t>
      </w:r>
    </w:p>
    <w:p>
      <w:pPr>
        <w:spacing w:after="0"/>
        <w:numPr>
          <w:ilvl w:val="0"/>
          <w:numId w:val="2"/>
        </w:numPr>
      </w:pPr>
      <w:r>
        <w:rPr/>
        <w:t xml:space="preserve">Eficácia e segurança da terapia com colagenase para contratura de Dupuytren
</w:t>
      </w:r>
    </w:p>
    <w:p>
      <w:pPr>
        <w:spacing w:after="0"/>
        <w:numPr>
          <w:ilvl w:val="0"/>
          <w:numId w:val="2"/>
        </w:numPr>
      </w:pPr>
      <w:r>
        <w:rPr/>
        <w:t xml:space="preserve">Radioterapia como tratamento para contratura de Dupuytren
</w:t>
      </w:r>
    </w:p>
    <w:p>
      <w:pPr>
        <w:spacing w:after="0"/>
        <w:numPr>
          <w:ilvl w:val="0"/>
          <w:numId w:val="2"/>
        </w:numPr>
      </w:pPr>
      <w:r>
        <w:rPr/>
        <w:t xml:space="preserve">Possíveis riscos e complicações associados à técnica modificada de McCash
</w:t>
      </w:r>
    </w:p>
    <w:p>
      <w:pPr>
        <w:spacing w:after="0"/>
        <w:numPr>
          <w:ilvl w:val="0"/>
          <w:numId w:val="2"/>
        </w:numPr>
      </w:pPr>
      <w:r>
        <w:rPr/>
        <w:t xml:space="preserve">Comparação de resultados clínicos entre a técnica tradicional de McCash e a técnica modificada
</w:t>
      </w:r>
    </w:p>
    <w:p>
      <w:pPr>
        <w:numPr>
          <w:ilvl w:val="0"/>
          <w:numId w:val="2"/>
        </w:numPr>
      </w:pPr>
      <w:r>
        <w:rPr/>
        <w:t xml:space="preserve">Conflitos de interesse dos autores do artigo em relação à técnica modificada de McCash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https://www.fullpicture.app/item/39def330e03ffe177d41716bedb9e904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E3C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259564/" TargetMode="External"/><Relationship Id="rId8" Type="http://schemas.openxmlformats.org/officeDocument/2006/relationships/hyperlink" Target="https://www.fullpicture.app/item/39def330e03ffe177d41716bedb9e9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2023-12-22T10:06:55+01:00</dcterms:created>
  <dcterms:modified xsi:type="dcterms:W3CDTF">2023-12-22T10:06:55+01:00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