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Keywords(fast-hardening and early-strength special cement 3d concrete printing) Year(2014-2023) - Search | ScienceDirect.com</w:t></w:r><w:br/><w:hyperlink r:id="rId7" w:history="1"><w:r><w:rPr><w:color w:val="2980b9"/><w:u w:val="single"/></w:rPr><w:t xml:space="preserve">https://www.sciencedirect.com/search?date=2014-2023&qs=fast-hardening%20and%20early-strength%20special%20cement%20%203d%20concrete%20printing</w:t></w:r></w:hyperlink></w:p><w:p><w:pPr><w:pStyle w:val="Heading1"/></w:pPr><w:bookmarkStart w:id="2" w:name="_Toc2"/><w:r><w:t>Article summary:</w:t></w:r><w:bookmarkEnd w:id="2"/></w:p><w:p><w:pPr><w:jc w:val="both"/></w:pPr><w:r><w:rPr/><w:t xml:space="preserve">1. This article discusses the effects of sulphoaluminate cement on the fresh and hardened properties of 3D printing foamed concrete.</w:t></w:r></w:p><w:p><w:pPr><w:jc w:val="both"/></w:pPr><w:r><w:rPr/><w:t xml:space="preserve">2. It reviews the materials, design parameters, and properties of 3D printing concrete mixtures.</w:t></w:r></w:p><w:p><w:pPr><w:jc w:val="both"/></w:pPr><w:r><w:rPr/><w:t xml:space="preserve">3. It also examines the life cycle assessment (LCA) and environmental sustainability of cementitious materials for 3D concrete printing.</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a comprehensive review of research related to 3D concrete printing, including its materials, process characterization, economic considerations, and environmental sustainability. The article provides an in-depth analysis of the effects of sulphoaluminate cement on fresh and hardened properties of 3D printing foamed concrete as well as a review of “3D concrete printing”: Materials and process characterization, economic considerations and environmental sustainability. Additionally, it examines the life cycle assessment (LCA) and environmental sustainability of cementitious materials for 3D concrete printing. </w:t></w:r></w:p><w:p><w:pPr><w:jc w:val="both"/></w:pPr><w:r><w:rPr/><w:t xml:space="preserve">The article appears to be reliable in terms of its content; however, there are some potential biases that should be noted. For example, the article does not explore any counterarguments or present both sides equally when discussing topics such as economic considerations or environmental sustainability. Additionally, there is no mention of possible risks associated with 3D concrete printing or any other potential drawbacks that should be considered before implementing this technology in construction projects. Furthermore, while the article does provide some evidence for its claims regarding material properties and process characterization, it could benefit from providing more detailed evidence to support these claims. </w:t></w:r></w:p><w:p><w:pPr><w:jc w:val="both"/></w:pPr><w:r><w:rPr/><w:t xml:space="preserve">In conclusion, this article provides a comprehensive overview of research related to 3D concrete printing; however, it could benefit from exploring counterarguments more thoroughly and providing more evidence to support its claims regarding material properties and process characterization.</w:t></w:r></w:p><w:p><w:pPr><w:pStyle w:val="Heading1"/></w:pPr><w:bookmarkStart w:id="5" w:name="_Toc5"/><w:r><w:t>Topics for further research:</w:t></w:r><w:bookmarkEnd w:id="5"/></w:p><w:p><w:pPr><w:spacing w:after="0"/><w:numPr><w:ilvl w:val="0"/><w:numId w:val="2"/></w:numPr></w:pPr><w:r><w:rPr/><w:t xml:space="preserve">Risks associated with 3D concrete printing </w:t></w:r></w:p><w:p><w:pPr><w:spacing w:after="0"/><w:numPr><w:ilvl w:val="0"/><w:numId w:val="2"/></w:numPr></w:pPr><w:r><w:rPr/><w:t xml:space="preserve">Potential drawbacks of 3D concrete printing </w:t></w:r></w:p><w:p><w:pPr><w:spacing w:after="0"/><w:numPr><w:ilvl w:val="0"/><w:numId w:val="2"/></w:numPr></w:pPr><w:r><w:rPr/><w:t xml:space="preserve">Life cycle assessment of cementitious materials </w:t></w:r></w:p><w:p><w:pPr><w:spacing w:after="0"/><w:numPr><w:ilvl w:val="0"/><w:numId w:val="2"/></w:numPr></w:pPr><w:r><w:rPr/><w:t xml:space="preserve">Environmental sustainability of 3D concrete printing </w:t></w:r></w:p><w:p><w:pPr><w:spacing w:after="0"/><w:numPr><w:ilvl w:val="0"/><w:numId w:val="2"/></w:numPr></w:pPr><w:r><w:rPr/><w:t xml:space="preserve">Economic considerations of 3D concrete printing </w:t></w:r></w:p><w:p><w:pPr><w:numPr><w:ilvl w:val="0"/><w:numId w:val="2"/></w:numPr></w:pPr><w:r><w:rPr/><w:t xml:space="preserve">Effects of sulphoaluminate cement on 3D printing foamed concrete</w:t></w:r></w:p><w:p><w:pPr><w:pStyle w:val="Heading1"/></w:pPr><w:bookmarkStart w:id="6" w:name="_Toc6"/><w:r><w:t>Report location:</w:t></w:r><w:bookmarkEnd w:id="6"/></w:p><w:p><w:hyperlink r:id="rId8" w:history="1"><w:r><w:rPr><w:color w:val="2980b9"/><w:u w:val="single"/></w:rPr><w:t xml:space="preserve">https://www.fullpicture.app/item/3a19df0fb0fb35e9a3bfff4d4f95ad20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DC8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earch?date=2014-2023&amp;qs=fast-hardening%20and%20early-strength%20special%20cement%20%203d%20concrete%20printing" TargetMode="External"/><Relationship Id="rId8" Type="http://schemas.openxmlformats.org/officeDocument/2006/relationships/hyperlink" Target="https://www.fullpicture.app/item/3a19df0fb0fb35e9a3bfff4d4f95ad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2023-02-18T02:15:17+01:00</dcterms:created>
  <dcterms:modified xsi:type="dcterms:W3CDTF">2023-02-18T02:15:17+01:00</dcterms:modified>
</cp:coreProperties>
</file>

<file path=docProps/custom.xml><?xml version="1.0" encoding="utf-8"?>
<Properties xmlns="http://schemas.openxmlformats.org/officeDocument/2006/custom-properties" xmlns:vt="http://schemas.openxmlformats.org/officeDocument/2006/docPropsVTypes"/>
</file>