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for good? On opportunities and challenges of large language models for education - ScienceDirect</w:t>
      </w:r>
      <w:br/>
      <w:hyperlink r:id="rId7" w:history="1">
        <w:r>
          <w:rPr>
            <w:color w:val="2980b9"/>
            <w:u w:val="single"/>
          </w:rPr>
          <w:t xml:space="preserve">https://www.sciencedirect.com/science/article/pii/S1041608023000195</w:t>
        </w:r>
      </w:hyperlink>
    </w:p>
    <w:p>
      <w:pPr>
        <w:pStyle w:val="Heading1"/>
      </w:pPr>
      <w:bookmarkStart w:id="2" w:name="_Toc2"/>
      <w:r>
        <w:t>Article summary:</w:t>
      </w:r>
      <w:bookmarkEnd w:id="2"/>
    </w:p>
    <w:p>
      <w:pPr>
        <w:jc w:val="both"/>
      </w:pPr>
      <w:r>
        <w:rPr/>
        <w:t xml:space="preserve">1. Large language models have the potential to revolutionize education by providing personalized learning experiences, assisting in research and writing tasks, and improving student engagement and performance.</w:t>
      </w:r>
    </w:p>
    <w:p>
      <w:pPr>
        <w:jc w:val="both"/>
      </w:pPr>
      <w:r>
        <w:rPr/>
        <w:t xml:space="preserve">2. However, the use of these models requires teachers and learners to develop competencies and literacies necessary to understand their limitations and potential biases.</w:t>
      </w:r>
    </w:p>
    <w:p>
      <w:pPr>
        <w:jc w:val="both"/>
      </w:pPr>
      <w:r>
        <w:rPr/>
        <w:t xml:space="preserve">3. To ensure responsible and ethical use of large language models in education, strategies for fact-checking, continuous human oversight, fair access, and inclusive learning should be implemented.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for good? On opportunities and challenges of large language models for education" provides an overview of the potential benefits and challenges of using large language models in education. The article highlights the current state of large language models, their applications, and how they can be used to create educational content, improve student engagement and interaction, and personalize learning experiences. However, the article also acknowledges that there are challenges associated with using these models in education, such as potential bias in output, the need for continuous human oversight, and the potential for misuse.</w:t>
      </w:r>
    </w:p>
    <w:p>
      <w:pPr>
        <w:jc w:val="both"/>
      </w:pPr>
      <w:r>
        <w:rPr/>
        <w:t xml:space="preserve"/>
      </w:r>
    </w:p>
    <w:p>
      <w:pPr>
        <w:jc w:val="both"/>
      </w:pPr>
      <w:r>
        <w:rPr/>
        <w:t xml:space="preserve">One potential bias in the article is its focus on the benefits of large language models without fully exploring their limitations. While the article briefly mentions some limitations such as lack of interpretability and potential for bias, it does not provide a comprehensive analysis of these issues or explore counterarguments against using large language models in education. Additionally, the article presents a somewhat promotional tone towards large language models by emphasizing their potential benefits without fully acknowledging their risks.</w:t>
      </w:r>
    </w:p>
    <w:p>
      <w:pPr>
        <w:jc w:val="both"/>
      </w:pPr>
      <w:r>
        <w:rPr/>
        <w:t xml:space="preserve"/>
      </w:r>
    </w:p>
    <w:p>
      <w:pPr>
        <w:jc w:val="both"/>
      </w:pPr>
      <w:r>
        <w:rPr/>
        <w:t xml:space="preserve">Another limitation of the article is its one-sided reporting on the use of large language models in education. While it discusses how these models can benefit students and teachers at all levels of education, it does not address concerns about their impact on employment or other societal implications. Furthermore, while it acknowledges that ethical considerations are important when using these models in education, it does not provide concrete examples or strategies for addressing these concerns.</w:t>
      </w:r>
    </w:p>
    <w:p>
      <w:pPr>
        <w:jc w:val="both"/>
      </w:pPr>
      <w:r>
        <w:rPr/>
        <w:t xml:space="preserve"/>
      </w:r>
    </w:p>
    <w:p>
      <w:pPr>
        <w:jc w:val="both"/>
      </w:pPr>
      <w:r>
        <w:rPr/>
        <w:t xml:space="preserve">Overall, while "ChatGPT for good?" provides a useful overview of how large language models can be used in education and highlights some key challenges associated with their use, it could benefit from a more balanced approach that explores both their benefits and limitations more thoroughly. Additionally, providing concrete examples or strategies for addressing ethical considerations would make this article more informative and useful to educators considering implementing large language models in their teaching practices.</w:t>
      </w:r>
    </w:p>
    <w:p>
      <w:pPr>
        <w:pStyle w:val="Heading1"/>
      </w:pPr>
      <w:bookmarkStart w:id="5" w:name="_Toc5"/>
      <w:r>
        <w:t>Topics for further research:</w:t>
      </w:r>
      <w:bookmarkEnd w:id="5"/>
    </w:p>
    <w:p>
      <w:pPr>
        <w:spacing w:after="0"/>
        <w:numPr>
          <w:ilvl w:val="0"/>
          <w:numId w:val="2"/>
        </w:numPr>
      </w:pPr>
      <w:r>
        <w:rPr/>
        <w:t xml:space="preserve">Limitations of large language models in education
</w:t>
      </w:r>
    </w:p>
    <w:p>
      <w:pPr>
        <w:spacing w:after="0"/>
        <w:numPr>
          <w:ilvl w:val="0"/>
          <w:numId w:val="2"/>
        </w:numPr>
      </w:pPr>
      <w:r>
        <w:rPr/>
        <w:t xml:space="preserve">Criticisms of using AI in education
</w:t>
      </w:r>
    </w:p>
    <w:p>
      <w:pPr>
        <w:spacing w:after="0"/>
        <w:numPr>
          <w:ilvl w:val="0"/>
          <w:numId w:val="2"/>
        </w:numPr>
      </w:pPr>
      <w:r>
        <w:rPr/>
        <w:t xml:space="preserve">Ethical considerations of using large language models in education
</w:t>
      </w:r>
    </w:p>
    <w:p>
      <w:pPr>
        <w:spacing w:after="0"/>
        <w:numPr>
          <w:ilvl w:val="0"/>
          <w:numId w:val="2"/>
        </w:numPr>
      </w:pPr>
      <w:r>
        <w:rPr/>
        <w:t xml:space="preserve">Societal implications of AI in education
</w:t>
      </w:r>
    </w:p>
    <w:p>
      <w:pPr>
        <w:spacing w:after="0"/>
        <w:numPr>
          <w:ilvl w:val="0"/>
          <w:numId w:val="2"/>
        </w:numPr>
      </w:pPr>
      <w:r>
        <w:rPr/>
        <w:t xml:space="preserve">Counterarguments against using large language models in education
</w:t>
      </w:r>
    </w:p>
    <w:p>
      <w:pPr>
        <w:numPr>
          <w:ilvl w:val="0"/>
          <w:numId w:val="2"/>
        </w:numPr>
      </w:pPr>
      <w:r>
        <w:rPr/>
        <w:t xml:space="preserve">Risks and challenges of implementing AI in education</w:t>
      </w:r>
    </w:p>
    <w:p>
      <w:pPr>
        <w:pStyle w:val="Heading1"/>
      </w:pPr>
      <w:bookmarkStart w:id="6" w:name="_Toc6"/>
      <w:r>
        <w:t>Report location:</w:t>
      </w:r>
      <w:bookmarkEnd w:id="6"/>
    </w:p>
    <w:p>
      <w:hyperlink r:id="rId8" w:history="1">
        <w:r>
          <w:rPr>
            <w:color w:val="2980b9"/>
            <w:u w:val="single"/>
          </w:rPr>
          <w:t xml:space="preserve">https://www.fullpicture.app/item/3a21c402e57996cc8dec9e13ef4f5d65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4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1608023000195" TargetMode="External"/><Relationship Id="rId8" Type="http://schemas.openxmlformats.org/officeDocument/2006/relationships/hyperlink" Target="https://www.fullpicture.app/item/3a21c402e57996cc8dec9e13ef4f5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2023-12-18T14:55:19+01:00</dcterms:created>
  <dcterms:modified xsi:type="dcterms:W3CDTF">2023-12-18T14:55:19+01:00</dcterms:modified>
</cp:coreProperties>
</file>

<file path=docProps/custom.xml><?xml version="1.0" encoding="utf-8"?>
<Properties xmlns="http://schemas.openxmlformats.org/officeDocument/2006/custom-properties" xmlns:vt="http://schemas.openxmlformats.org/officeDocument/2006/docPropsVTypes"/>
</file>