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“绿色审计”:自然资源资产离任审计赋能企业环境表现 - 中国知网</w:t></w:r><w:br/><w:hyperlink r:id="rId7" w:history="1"><w:r><w:rPr><w:color w:val="2980b9"/><w:u w:val="single"/></w:rPr><w:t xml:space="preserve">https://webvpn.bit.edu.cn/https/77726476706e69737468656265737421fbf952d2243e635930068cb8/kcms2/article/abstract?v=3uoqIhG8C45S0n9fL2suRadTyEVl2pW9YIceDQQhWr8MVX8BVGDdiyAiT2qLfd81G3nRxXkznO2mh6eZ2hQDZYbDmAXeDNqnAJ-hSD6v2ko%3D&uniplatform=NZKPT</w:t></w:r></w:hyperlink></w:p><w:p><w:pPr><w:pStyle w:val="Heading1"/></w:pPr><w:bookmarkStart w:id="2" w:name="_Toc2"/><w:r><w:t>Article summary:</w:t></w:r><w:bookmarkEnd w:id="2"/></w:p><w:p><w:pPr><w:jc w:val="both"/></w:pPr><w:r><w:rPr/><w:t xml:space="preserve">1. “绿色审计”是一种新兴的审计方法，旨在评估企业对自然资源的利用和环境保护表现。这种审计方法将自然资源资产作为重要的财务和非财务指标进行评估，以帮助企业实现可持续发展目标。</w:t></w:r></w:p><w:p><w:pPr><w:jc w:val="both"/></w:pPr><w:r><w:rPr/><w:t xml:space="preserve"></w:t></w:r></w:p><w:p><w:pPr><w:jc w:val="both"/></w:pPr><w:r><w:rPr/><w:t xml:space="preserve">2. 自然资源资产离任审计是“绿色审计”的一个重要组成部分。它通过对企业在自然资源开采、污染排放、生态保护等方面的表现进行全面评估，为企业提供改进环境表现的建议和指导。</w:t></w:r></w:p><w:p><w:pPr><w:jc w:val="both"/></w:pPr><w:r><w:rPr/><w:t xml:space="preserve"></w:t></w:r></w:p><w:p><w:pPr><w:jc w:val="both"/></w:pPr><w:r><w:rPr/><w:t xml:space="preserve">3. “绿色审计”赋能企业环境表现，可以促使企业更加注重环境保护和可持续发展。通过对自然资源资产的离任审计，企业可以了解到其在环境方面存在的问题，并采取相应措施改善其环境表现，从而提升企业形象和竞争力。</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很抱歉，我无法对具体文章进行分析和提供见解。</w:t></w:r></w:p><w:p><w:pPr><w:pStyle w:val="Heading1"/></w:pPr><w:bookmarkStart w:id="5" w:name="_Toc5"/><w:r><w:t>Topics for further research:</w:t></w:r><w:bookmarkEnd w:id="5"/></w:p><w:p><w:pPr><w:spacing w:after="0"/><w:numPr><w:ilvl w:val="0"/><w:numId w:val="2"/></w:numPr></w:pPr><w:r><w:rPr/><w:t xml:space="preserve">使用关键词搜索：在Google中输入与文章主题相关的关键词，以获取更多相关信息。
</w:t></w:r></w:p><w:p><w:pPr><w:spacing w:after="0"/><w:numPr><w:ilvl w:val="0"/><w:numId w:val="2"/></w:numPr></w:pPr><w:r><w:rPr/><w:t xml:space="preserve">阅读相关文章：查找与文章主题相关的其他文章，以获得更多的见解和信息。
</w:t></w:r></w:p><w:p><w:pPr><w:spacing w:after="0"/><w:numPr><w:ilvl w:val="0"/><w:numId w:val="2"/></w:numPr></w:pPr><w:r><w:rPr/><w:t xml:space="preserve">查找专家观点：搜索与文章主题相关的专家或权威人士的观点，以了解他们对该主题的见解。
</w:t></w:r></w:p><w:p><w:pPr><w:spacing w:after="0"/><w:numPr><w:ilvl w:val="0"/><w:numId w:val="2"/></w:numPr></w:pPr><w:r><w:rPr/><w:t xml:space="preserve">探索相关论坛或社区：参与与文章主题相关的论坛或社区，与其他人讨论该主题，获取更多的观点和见解。
</w:t></w:r></w:p><w:p><w:pPr><w:spacing w:after="0"/><w:numPr><w:ilvl w:val="0"/><w:numId w:val="2"/></w:numPr></w:pPr><w:r><w:rPr/><w:t xml:space="preserve">阅读评论和回应：查看与文章相关的评论和回应，以了解其他人对该主题的看法和观点。
</w:t></w:r></w:p><w:p><w:pPr><w:numPr><w:ilvl w:val="0"/><w:numId w:val="2"/></w:numPr></w:pPr><w:r><w:rPr/><w:t xml:space="preserve">扩大阅读范围：阅读更多关于该主题的文章和资料，以获得更全面的了解和见解。</w:t></w:r></w:p><w:p><w:pPr><w:pStyle w:val="Heading1"/></w:pPr><w:bookmarkStart w:id="6" w:name="_Toc6"/><w:r><w:t>Report location:</w:t></w:r><w:bookmarkEnd w:id="6"/></w:p><w:p><w:hyperlink r:id="rId8" w:history="1"><w:r><w:rPr><w:color w:val="2980b9"/><w:u w:val="single"/></w:rPr><w:t xml:space="preserve">https://www.fullpicture.app/item/3a54166fe9fe21c7dfe72c920c84dc89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B863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vpn.bit.edu.cn/https/77726476706e69737468656265737421fbf952d2243e635930068cb8/kcms2/article/abstract?v=3uoqIhG8C45S0n9fL2suRadTyEVl2pW9YIceDQQhWr8MVX8BVGDdiyAiT2qLfd81G3nRxXkznO2mh6eZ2hQDZYbDmAXeDNqnAJ-hSD6v2ko%3D&amp;uniplatform=NZKPT" TargetMode="External"/><Relationship Id="rId8" Type="http://schemas.openxmlformats.org/officeDocument/2006/relationships/hyperlink" Target="https://www.fullpicture.app/item/3a54166fe9fe21c7dfe72c920c84dc8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2023-12-26T05:50:11+01:00</dcterms:created>
  <dcterms:modified xsi:type="dcterms:W3CDTF">2023-12-26T05:50:11+01:00</dcterms:modified>
</cp:coreProperties>
</file>

<file path=docProps/custom.xml><?xml version="1.0" encoding="utf-8"?>
<Properties xmlns="http://schemas.openxmlformats.org/officeDocument/2006/custom-properties" xmlns:vt="http://schemas.openxmlformats.org/officeDocument/2006/docPropsVTypes"/>
</file>