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基于变形网格方法的具有形状误差的变分兼容装配体仿真 |施普林格链接</w:t>
      </w:r>
      <w:br/>
      <w:hyperlink r:id="rId7" w:history="1">
        <w:r>
          <w:rPr>
            <w:color w:val="2980b9"/>
            <w:u w:val="single"/>
          </w:rPr>
          <w:t xml:space="preserve">https://link.springer.com/article/10.1007/s00170-010-2839-4</w:t>
        </w:r>
      </w:hyperlink>
    </w:p>
    <w:p>
      <w:pPr>
        <w:pStyle w:val="Heading1"/>
      </w:pPr>
      <w:bookmarkStart w:id="2" w:name="_Toc2"/>
      <w:r>
        <w:t>Article summary:</w:t>
      </w:r>
      <w:bookmarkEnd w:id="2"/>
    </w:p>
    <w:p>
      <w:pPr>
        <w:jc w:val="both"/>
      </w:pPr>
      <w:r>
        <w:rPr/>
        <w:t xml:space="preserve">1. This article focuses on modeling and simulating shape errors in compliant assemblies to analyze variations.</w:t>
      </w:r>
    </w:p>
    <w:p>
      <w:pPr>
        <w:jc w:val="both"/>
      </w:pPr>
      <w:r>
        <w:rPr/>
        <w:t xml:space="preserve">2. A deformable mesh program is used to simulate the variational shape of parts based on a few selected control points on the part geometry.</w:t>
      </w:r>
    </w:p>
    <w:p>
      <w:pPr>
        <w:jc w:val="both"/>
      </w:pPr>
      <w:r>
        <w:rPr/>
        <w:t xml:space="preserve">3. Monte Carlo simulations are conducted to obtain statistical results, and numerical results are compared with those obtained from commercial software using linear methods based on sensitivity matrices.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and presents evidence for its claims. The authors cite relevant sources to support their arguments, such as Liu et al (1997), Sellem et al (1998), Camelio et al (2003), etc., which adds credibility to their work. Additionally, the authors provide a comprehensive overview of the research process, including details about how they used a deformable mesh program to simulate variational shapes of parts and how they conducted Monte Carlo simulations to obtain statistical results.</w:t>
      </w:r>
    </w:p>
    <w:p>
      <w:pPr>
        <w:jc w:val="both"/>
      </w:pPr>
      <w:r>
        <w:rPr/>
        <w:t xml:space="preserve">However, there are some potential biases that should be noted in this article. For example, the authors do not explore any counterarguments or present both sides equally when discussing their findings; instead, they focus solely on presenting their own research without considering any other perspectives or opinions. Additionally, there is no mention of possible risks associated with their research or any potential limitations that could affect its accuracy or validity. Furthermore, some of the claims made by the authors may be unsupported or missing evidence for them; for instance, while they state that “these points usually relate to measurement or inspection points used in manufacturing parts”, they do not provide any evidence for this claim or explain why this is true. </w:t>
      </w:r>
    </w:p>
    <w:p>
      <w:pPr>
        <w:jc w:val="both"/>
      </w:pPr>
      <w:r>
        <w:rPr/>
        <w:t xml:space="preserve">In conclusion, while this article is generally reliable and trustworthy due to its detailed information and supported claims, there are some potential biases that should be noted when evaluating it critically.</w:t>
      </w:r>
    </w:p>
    <w:p>
      <w:pPr>
        <w:pStyle w:val="Heading1"/>
      </w:pPr>
      <w:bookmarkStart w:id="5" w:name="_Toc5"/>
      <w:r>
        <w:t>Topics for further research:</w:t>
      </w:r>
      <w:bookmarkEnd w:id="5"/>
    </w:p>
    <w:p>
      <w:pPr>
        <w:spacing w:after="0"/>
        <w:numPr>
          <w:ilvl w:val="0"/>
          <w:numId w:val="2"/>
        </w:numPr>
      </w:pPr>
      <w:r>
        <w:rPr/>
        <w:t xml:space="preserve">Variational shape optimization</w:t>
      </w:r>
    </w:p>
    <w:p>
      <w:pPr>
        <w:spacing w:after="0"/>
        <w:numPr>
          <w:ilvl w:val="0"/>
          <w:numId w:val="2"/>
        </w:numPr>
      </w:pPr>
      <w:r>
        <w:rPr/>
        <w:t xml:space="preserve">Monte Carlo simulations</w:t>
      </w:r>
    </w:p>
    <w:p>
      <w:pPr>
        <w:spacing w:after="0"/>
        <w:numPr>
          <w:ilvl w:val="0"/>
          <w:numId w:val="2"/>
        </w:numPr>
      </w:pPr>
      <w:r>
        <w:rPr/>
        <w:t xml:space="preserve">Deformable mesh program</w:t>
      </w:r>
    </w:p>
    <w:p>
      <w:pPr>
        <w:spacing w:after="0"/>
        <w:numPr>
          <w:ilvl w:val="0"/>
          <w:numId w:val="2"/>
        </w:numPr>
      </w:pPr>
      <w:r>
        <w:rPr/>
        <w:t xml:space="preserve">Manufacturing parts inspection</w:t>
      </w:r>
    </w:p>
    <w:p>
      <w:pPr>
        <w:spacing w:after="0"/>
        <w:numPr>
          <w:ilvl w:val="0"/>
          <w:numId w:val="2"/>
        </w:numPr>
      </w:pPr>
      <w:r>
        <w:rPr/>
        <w:t xml:space="preserve">Risk assessment in research</w:t>
      </w:r>
    </w:p>
    <w:p>
      <w:pPr>
        <w:numPr>
          <w:ilvl w:val="0"/>
          <w:numId w:val="2"/>
        </w:numPr>
      </w:pPr>
      <w:r>
        <w:rPr/>
        <w:t xml:space="preserve">Limitations of research findings</w:t>
      </w:r>
    </w:p>
    <w:p>
      <w:pPr>
        <w:pStyle w:val="Heading1"/>
      </w:pPr>
      <w:bookmarkStart w:id="6" w:name="_Toc6"/>
      <w:r>
        <w:t>Report location:</w:t>
      </w:r>
      <w:bookmarkEnd w:id="6"/>
    </w:p>
    <w:p>
      <w:hyperlink r:id="rId8" w:history="1">
        <w:r>
          <w:rPr>
            <w:color w:val="2980b9"/>
            <w:u w:val="single"/>
          </w:rPr>
          <w:t xml:space="preserve">https://www.fullpicture.app/item/3a6b81da53b316764d58bbe4021b31dd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02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70-010-2839-4" TargetMode="External"/><Relationship Id="rId8" Type="http://schemas.openxmlformats.org/officeDocument/2006/relationships/hyperlink" Target="https://www.fullpicture.app/item/3a6b81da53b316764d58bbe4021b3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2023-02-20T16:12:43+01:00</dcterms:created>
  <dcterms:modified xsi:type="dcterms:W3CDTF">2023-02-20T16:12:43+01:00</dcterms:modified>
</cp:coreProperties>
</file>

<file path=docProps/custom.xml><?xml version="1.0" encoding="utf-8"?>
<Properties xmlns="http://schemas.openxmlformats.org/officeDocument/2006/custom-properties" xmlns:vt="http://schemas.openxmlformats.org/officeDocument/2006/docPropsVTypes"/>
</file>