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403 Forbidden</w:t>
      </w:r>
      <w:br/>
      <w:hyperlink r:id="rId7" w:history="1">
        <w:r>
          <w:rPr>
            <w:color w:val="2980b9"/>
            <w:u w:val="single"/>
          </w:rPr>
          <w:t xml:space="preserve">https://www.yxbao.com/shouyou/354969.html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访问被禁止：文章标题“403 Forbidden”表明该网页无法访问，可能是因为权限不足或者被屏蔽。</w:t>
      </w:r>
    </w:p>
    <w:p>
      <w:pPr>
        <w:jc w:val="both"/>
      </w:pPr>
      <w:r>
        <w:rPr/>
        <w:t xml:space="preserve">2. 网页信息：文章提供了该网页的URL、一个类似于ID的字符串以及IP地址。</w:t>
      </w:r>
    </w:p>
    <w:p>
      <w:pPr>
        <w:jc w:val="both"/>
      </w:pPr>
      <w:r>
        <w:rPr/>
        <w:t xml:space="preserve">3. 网站名称：从URL中可以看出，该网页所在的网站名称为“yxbao.com”，但是文章并没有提供更多关于这个网站的信息。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很遗憾，由于403 Forbidden的错误，我们无法访问该文章的内容。因此，我们无法对其进行详细的批判性分析。但是，从URL中可以看出该文章可能与手游相关，并且可能存在某些限制或禁止访问的问题。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无论如何，在进行任何形式的报道和分析时，应该注意到潜在的偏见和来源，并尽可能客观地呈现事实。同时，应该避免片面报道、无根据的主张、缺失考虑点以及未探索反驳等问题。报道者应该努力提供足够的证据来支持其所提出的主张，并平等地呈现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此外，在宣传内容时也需要注意可能存在的风险，并尽可能客观地呈现事实。报道者不应该偏袒任何一方，并应该尊重读者的智商和判断能力。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手游限制或禁止访问问题
</w:t>
      </w:r>
    </w:p>
    <w:p>
      <w:pPr>
        <w:spacing w:after="0"/>
        <w:numPr>
          <w:ilvl w:val="0"/>
          <w:numId w:val="2"/>
        </w:numPr>
      </w:pPr>
      <w:r>
        <w:rPr/>
        <w:t xml:space="preserve">偏见和来源
</w:t>
      </w:r>
    </w:p>
    <w:p>
      <w:pPr>
        <w:spacing w:after="0"/>
        <w:numPr>
          <w:ilvl w:val="0"/>
          <w:numId w:val="2"/>
        </w:numPr>
      </w:pPr>
      <w:r>
        <w:rPr/>
        <w:t xml:space="preserve">客观呈现事实
</w:t>
      </w:r>
    </w:p>
    <w:p>
      <w:pPr>
        <w:spacing w:after="0"/>
        <w:numPr>
          <w:ilvl w:val="0"/>
          <w:numId w:val="2"/>
        </w:numPr>
      </w:pPr>
      <w:r>
        <w:rPr/>
        <w:t xml:space="preserve">避免片面报道和无根据主张
</w:t>
      </w:r>
    </w:p>
    <w:p>
      <w:pPr>
        <w:spacing w:after="0"/>
        <w:numPr>
          <w:ilvl w:val="0"/>
          <w:numId w:val="2"/>
        </w:numPr>
      </w:pPr>
      <w:r>
        <w:rPr/>
        <w:t xml:space="preserve">提供足够证据支持主张
</w:t>
      </w:r>
    </w:p>
    <w:p>
      <w:pPr>
        <w:numPr>
          <w:ilvl w:val="0"/>
          <w:numId w:val="2"/>
        </w:numPr>
      </w:pPr>
      <w:r>
        <w:rPr/>
        <w:t xml:space="preserve">尊重读者智商和判断能力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https://www.fullpicture.app/item/3a86221c6086d6c44b962db05edea942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9A7C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xbao.com/shouyou/354969.html" TargetMode="External"/><Relationship Id="rId8" Type="http://schemas.openxmlformats.org/officeDocument/2006/relationships/hyperlink" Target="https://www.fullpicture.app/item/3a86221c6086d6c44b962db05edea94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2023-12-18T11:47:34+01:00</dcterms:created>
  <dcterms:modified xsi:type="dcterms:W3CDTF">2023-12-18T11:47:34+01:00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