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基于BIM的建筑材料碳足迹的计算模型 - 中国知网</w:t></w:r><w:br/><w:hyperlink r:id="rId7" w:history="1"><w:r><w:rPr><w:color w:val="2980b9"/><w:u w:val="single"/></w:rPr><w:t xml:space="preserve">https://kns.cnki.net/kcms2/article/abstract?v=3uoqIhG8C475KOm_zrgu4lQARvep2SAk9z9MrcM-rOU4mSkGl_LWfy1TAqlyXh-suMJXchDxCieZBNsB2p9RM8_-Q59Lx7it&uniplatform=NZKPT</w:t></w:r></w:hyperlink></w:p><w:p><w:pPr><w:pStyle w:val="Heading1"/></w:pPr><w:bookmarkStart w:id="2" w:name="_Toc2"/><w:r><w:t>Article summary:</w:t></w:r><w:bookmarkEnd w:id="2"/></w:p><w:p><w:pPr><w:jc w:val="both"/></w:pPr><w:r><w:rPr/><w:t xml:space="preserve">1. The carbon footprint of the construction industry is close to 50% of the global total, making it one of the highest contributors.</w:t></w:r></w:p><w:p><w:pPr><w:jc w:val="both"/></w:pPr><w:r><w:rPr/><w:t xml:space="preserve">2. This article proposes a model for calculating the carbon footprint of building materials based on BIM, with the goal of minimizing overall carbon emissions and preventing emissions from being transferred to building materials due to low-carbon technologies.</w:t></w:r></w:p><w:p><w:pPr><w:jc w:val="both"/></w:pPr><w:r><w:rPr/><w:t xml:space="preserve">3. The article uses BEES software and Polish cement concrete as an example to illustrate how to calculate the carbon footprint of building materials, and provides guidance for low-carbon transportation of building materials in China.</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comprehensive overview of the current state of research on calculating the carbon footprint of building materials based on BIM technology. It also provides detailed information about how BEES software can be used to calculate this footprint, as well as an example using Polish cement concrete. Furthermore, it offers guidance for low-carbon transportation of building materials in China. </w:t></w:r></w:p><w:p><w:pPr><w:jc w:val="both"/></w:pPr><w:r><w:rPr/><w:t xml:space="preserve">However, there are some potential biases that should be noted. For instance, while the article does provide an example using Polish cement concrete, it does not explore other examples or counterarguments that could be made regarding different types of building materials or their associated carbon footprints. Additionally, while it does provide guidance for low-carbon transportation in China, it does not discuss any potential risks associated with this approach or any other possible solutions that could be explored. Finally, there is no mention of any promotional content or partiality in the article; however, given its focus on Chinese construction practices and technologies, there may be some underlying bias towards these approaches that should be taken into consideration when evaluating its trustworthiness and reliability.</w:t></w:r></w:p><w:p><w:pPr><w:pStyle w:val="Heading1"/></w:pPr><w:bookmarkStart w:id="5" w:name="_Toc5"/><w:r><w:t>Topics for further research:</w:t></w:r><w:bookmarkEnd w:id="5"/></w:p><w:p><w:pPr><w:spacing w:after="0"/><w:numPr><w:ilvl w:val="0"/><w:numId w:val="2"/></w:numPr></w:pPr><w:r><w:rPr/><w:t xml:space="preserve">Carbon footprint of different building materials</w:t></w:r></w:p><w:p><w:pPr><w:spacing w:after="0"/><w:numPr><w:ilvl w:val="0"/><w:numId w:val="2"/></w:numPr></w:pPr><w:r><w:rPr/><w:t xml:space="preserve">Low-carbon transportation of building materials</w:t></w:r></w:p><w:p><w:pPr><w:spacing w:after="0"/><w:numPr><w:ilvl w:val="0"/><w:numId w:val="2"/></w:numPr></w:pPr><w:r><w:rPr/><w:t xml:space="preserve">Alternative solutions for reducing carbon footprint</w:t></w:r></w:p><w:p><w:pPr><w:spacing w:after="0"/><w:numPr><w:ilvl w:val="0"/><w:numId w:val="2"/></w:numPr></w:pPr><w:r><w:rPr/><w:t xml:space="preserve">Risks associated with low-carbon transportation</w:t></w:r></w:p><w:p><w:pPr><w:spacing w:after="0"/><w:numPr><w:ilvl w:val="0"/><w:numId w:val="2"/></w:numPr></w:pPr><w:r><w:rPr/><w:t xml:space="preserve">BIM technology for calculating carbon footprint</w:t></w:r></w:p><w:p><w:pPr><w:numPr><w:ilvl w:val="0"/><w:numId w:val="2"/></w:numPr></w:pPr><w:r><w:rPr/><w:t xml:space="preserve">Promotional content in articles about building materials</w:t></w:r></w:p><w:p><w:pPr><w:pStyle w:val="Heading1"/></w:pPr><w:bookmarkStart w:id="6" w:name="_Toc6"/><w:r><w:t>Report location:</w:t></w:r><w:bookmarkEnd w:id="6"/></w:p><w:p><w:hyperlink r:id="rId8" w:history="1"><w:r><w:rPr><w:color w:val="2980b9"/><w:u w:val="single"/></w:rPr><w:t xml:space="preserve">https://www.fullpicture.app/item/3aa3b0bf4b84ab35649586b9602cc427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1D2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9z9MrcM-rOU4mSkGl_LWfy1TAqlyXh-suMJXchDxCieZBNsB2p9RM8_-Q59Lx7it&amp;uniplatform=NZKPT" TargetMode="External"/><Relationship Id="rId8" Type="http://schemas.openxmlformats.org/officeDocument/2006/relationships/hyperlink" Target="https://www.fullpicture.app/item/3aa3b0bf4b84ab35649586b9602cc4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2023-02-18T13:50:43+01:00</dcterms:created>
  <dcterms:modified xsi:type="dcterms:W3CDTF">2023-02-18T13:50:43+01:00</dcterms:modified>
</cp:coreProperties>
</file>

<file path=docProps/custom.xml><?xml version="1.0" encoding="utf-8"?>
<Properties xmlns="http://schemas.openxmlformats.org/officeDocument/2006/custom-properties" xmlns:vt="http://schemas.openxmlformats.org/officeDocument/2006/docPropsVTypes"/>
</file>