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黄河国家文化公园空间生产机理及其场景表达研究</w:t>
      </w:r>
      <w:br/>
      <w:hyperlink r:id="rId7" w:history="1">
        <w:r>
          <w:rPr>
            <w:color w:val="2980b9"/>
            <w:u w:val="single"/>
          </w:rPr>
          <w:t xml:space="preserve">http://www.wujhss.whu.edu.cn/zsb/dqml/2022-09-02/9546.html</w:t>
        </w:r>
      </w:hyperlink>
    </w:p>
    <w:p>
      <w:pPr>
        <w:pStyle w:val="Heading1"/>
      </w:pPr>
      <w:bookmarkStart w:id="2" w:name="_Toc2"/>
      <w:r>
        <w:t>Article summary:</w:t>
      </w:r>
      <w:bookmarkEnd w:id="2"/>
    </w:p>
    <w:p>
      <w:pPr>
        <w:jc w:val="both"/>
      </w:pPr>
      <w:r>
        <w:rPr/>
        <w:t xml:space="preserve">1. 黄河国家文化公园的空间生产机理形成了一个齿轮状的结构框架，以空间生产为内在驱动力，以场景表达为外部负荷。</w:t>
      </w:r>
    </w:p>
    <w:p>
      <w:pPr>
        <w:jc w:val="both"/>
      </w:pPr>
      <w:r>
        <w:rPr/>
        <w:t xml:space="preserve">2. 黄河国家文化公园的场景可分为三种：自然生态型、便利参与型和传统连续型。</w:t>
      </w:r>
    </w:p>
    <w:p>
      <w:pPr>
        <w:jc w:val="both"/>
      </w:pPr>
      <w:r>
        <w:rPr/>
        <w:t xml:space="preserve">3. 通过场景创造可以进一步加强文化认同感，并提供真实性、保护性、活力性和多样性方面的便利物品。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本文是一篇关于中国黄河国家文化公园的空间生产机理及其场景表达的学术文章。作者Chen Bo Pang Yating对此进行了理论上的研究和实证分析，并提出相应的理论。</w:t>
      </w:r>
    </w:p>
    <w:p>
      <w:pPr>
        <w:jc w:val="both"/>
      </w:pPr>
      <w:r>
        <w:rPr/>
        <w:t xml:space="preserve">就可信度而言，作者使用了大量数字数据来证明他们所得出的理论，并提出相应的例子来证明他们所得出的理论是正确无误的。此外，作者也引用了大量学术文章来证明他们所得出的理论是正确无误的。</w:t>
      </w:r>
    </w:p>
    <w:p>
      <w:pPr>
        <w:jc w:val="both"/>
      </w:pPr>
      <w:r>
        <w:rPr/>
        <w:t xml:space="preserve">就可靠性而言，作者使用了大量数字数据来证明他们所得出的理论是正确无误的。此外，作者也引用了大量学术文章来证明他们所得出的理论是正确无误</w:t>
      </w:r>
    </w:p>
    <w:p>
      <w:pPr>
        <w:pStyle w:val="Heading1"/>
      </w:pPr>
      <w:bookmarkStart w:id="5" w:name="_Toc5"/>
      <w:r>
        <w:t>Topics for further research:</w:t>
      </w:r>
      <w:bookmarkEnd w:id="5"/>
    </w:p>
    <w:p>
      <w:pPr>
        <w:spacing w:after="0"/>
        <w:numPr>
          <w:ilvl w:val="0"/>
          <w:numId w:val="2"/>
        </w:numPr>
      </w:pPr>
      <w:r>
        <w:rPr/>
        <w:t xml:space="preserve">中国黄河国家文化公园</w:t>
      </w:r>
    </w:p>
    <w:p>
      <w:pPr>
        <w:spacing w:after="0"/>
        <w:numPr>
          <w:ilvl w:val="0"/>
          <w:numId w:val="2"/>
        </w:numPr>
      </w:pPr>
      <w:r>
        <w:rPr/>
        <w:t xml:space="preserve">空间生产机理</w:t>
      </w:r>
    </w:p>
    <w:p>
      <w:pPr>
        <w:spacing w:after="0"/>
        <w:numPr>
          <w:ilvl w:val="0"/>
          <w:numId w:val="2"/>
        </w:numPr>
      </w:pPr>
      <w:r>
        <w:rPr/>
        <w:t xml:space="preserve">场景表达</w:t>
      </w:r>
    </w:p>
    <w:p>
      <w:pPr>
        <w:spacing w:after="0"/>
        <w:numPr>
          <w:ilvl w:val="0"/>
          <w:numId w:val="2"/>
        </w:numPr>
      </w:pPr>
      <w:r>
        <w:rPr/>
        <w:t xml:space="preserve">数字数据</w:t>
      </w:r>
    </w:p>
    <w:p>
      <w:pPr>
        <w:spacing w:after="0"/>
        <w:numPr>
          <w:ilvl w:val="0"/>
          <w:numId w:val="2"/>
        </w:numPr>
      </w:pPr>
      <w:r>
        <w:rPr/>
        <w:t xml:space="preserve">学术文章</w:t>
      </w:r>
    </w:p>
    <w:p>
      <w:pPr>
        <w:numPr>
          <w:ilvl w:val="0"/>
          <w:numId w:val="2"/>
        </w:numPr>
      </w:pPr>
      <w:r>
        <w:rPr/>
        <w:t xml:space="preserve">理论正确性</w:t>
      </w:r>
    </w:p>
    <w:p>
      <w:pPr>
        <w:pStyle w:val="Heading1"/>
      </w:pPr>
      <w:bookmarkStart w:id="6" w:name="_Toc6"/>
      <w:r>
        <w:t>Report location:</w:t>
      </w:r>
      <w:bookmarkEnd w:id="6"/>
    </w:p>
    <w:p>
      <w:hyperlink r:id="rId8" w:history="1">
        <w:r>
          <w:rPr>
            <w:color w:val="2980b9"/>
            <w:u w:val="single"/>
          </w:rPr>
          <w:t xml:space="preserve">https://www.fullpicture.app/item/3abf7ea3d6170dfdd03fe8c1e3f47908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7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ujhss.whu.edu.cn/zsb/dqml/2022-09-02/9546.html" TargetMode="External"/><Relationship Id="rId8" Type="http://schemas.openxmlformats.org/officeDocument/2006/relationships/hyperlink" Target="https://www.fullpicture.app/item/3abf7ea3d6170dfdd03fe8c1e3f47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2023-03-05T18:40:38+01:00</dcterms:created>
  <dcterms:modified xsi:type="dcterms:W3CDTF">2023-03-05T18:40:38+01:00</dcterms:modified>
</cp:coreProperties>
</file>

<file path=docProps/custom.xml><?xml version="1.0" encoding="utf-8"?>
<Properties xmlns="http://schemas.openxmlformats.org/officeDocument/2006/custom-properties" xmlns:vt="http://schemas.openxmlformats.org/officeDocument/2006/docPropsVTypes"/>
</file>