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秋招 | 公安部第三研究所2023届校园招聘正式启动(附薪资福利待遇介绍)</w:t>
      </w:r>
      <w:br/>
      <w:hyperlink r:id="rId7" w:history="1">
        <w:r>
          <w:rPr>
            <w:color w:val="2980b9"/>
            <w:u w:val="single"/>
          </w:rPr>
          <w:t xml:space="preserve">https://www.rchui.cn/a/106613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公安部第三研究所2023届校园招聘正式启动，提供丰厚的薪资福利待遇。</w:t>
      </w:r>
    </w:p>
    <w:p>
      <w:pPr>
        <w:jc w:val="both"/>
      </w:pPr>
      <w:r>
        <w:rPr/>
        <w:t xml:space="preserve">2. 职工享有五险二金、带薪年休假、探亲假等实在福利，以及重病保险、住院补贴等保障福利。</w:t>
      </w:r>
    </w:p>
    <w:p>
      <w:pPr>
        <w:jc w:val="both"/>
      </w:pPr>
      <w:r>
        <w:rPr/>
        <w:t xml:space="preserve">3. 通过36元获取2023届秋招信息表和加入交流群，及时了解各行各业名企的校园招聘信息。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该文章主要介绍了公安部第三研究所2023届校园招聘的薪资福利待遇和招聘信息，并提供了一个秋招信息汇总表和交流群。然而，该文章存在以下问题：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偏袒：该文章只介绍了公安部第三研究所的薪资福利待遇，没有提及其他公司或机构的情况，给读者造成了偏袒的印象。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片面报道：该文章只介绍了公安部第三研究所的优点，没有提及其缺点或风险，给读者留下不全面的印象。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缺失考虑点：该文章只关注薪资福利待遇和招聘信息，没有涉及到公司文化、工作环境、发展前景等方面的内容，这些也是求职者需要考虑的重要因素。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无根据主张：该文章声称“待遇永远伴能力涨！涨！涨！”，但并未提供任何证据支持这一说法。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宣传内容：该文章在最后推销自己收费获取更多秋招信息和加入交流群的服务，可能会让读者产生商业广告宣传的感觉。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综上所述，该文章存在偏袒、片面报道、缺失考虑点、无根据主张和宣传内容等问题，读者需要谨慎对待其中的信息。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companies or institutions' salary and benefits
</w:t>
      </w:r>
    </w:p>
    <w:p>
      <w:pPr>
        <w:spacing w:after="0"/>
        <w:numPr>
          <w:ilvl w:val="0"/>
          <w:numId w:val="2"/>
        </w:numPr>
      </w:pPr>
      <w:r>
        <w:rPr/>
        <w:t xml:space="preserve">Public Security Third Research Institute's disadvantages or risks
</w:t>
      </w:r>
    </w:p>
    <w:p>
      <w:pPr>
        <w:spacing w:after="0"/>
        <w:numPr>
          <w:ilvl w:val="0"/>
          <w:numId w:val="2"/>
        </w:numPr>
      </w:pPr>
      <w:r>
        <w:rPr/>
        <w:t xml:space="preserve">Company culture</w:t>
      </w:r>
    </w:p>
    <w:p>
      <w:pPr>
        <w:spacing w:after="0"/>
        <w:numPr>
          <w:ilvl w:val="0"/>
          <w:numId w:val="2"/>
        </w:numPr>
      </w:pPr>
      <w:r>
        <w:rPr/>
        <w:t xml:space="preserve">working environment</w:t>
      </w:r>
    </w:p>
    <w:p>
      <w:pPr>
        <w:spacing w:after="0"/>
        <w:numPr>
          <w:ilvl w:val="0"/>
          <w:numId w:val="2"/>
        </w:numPr>
      </w:pPr>
      <w:r>
        <w:rPr/>
        <w:t xml:space="preserve">and development prospects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salary always increases with ability
</w:t>
      </w:r>
    </w:p>
    <w:p>
      <w:pPr>
        <w:spacing w:after="0"/>
        <w:numPr>
          <w:ilvl w:val="0"/>
          <w:numId w:val="2"/>
        </w:numPr>
      </w:pPr>
      <w:r>
        <w:rPr/>
        <w:t xml:space="preserve">Commercial advertising and promotion
</w:t>
      </w:r>
    </w:p>
    <w:p>
      <w:pPr>
        <w:numPr>
          <w:ilvl w:val="0"/>
          <w:numId w:val="2"/>
        </w:numPr>
      </w:pPr>
      <w:r>
        <w:rPr/>
        <w:t xml:space="preserve">Other relevant factors to consider in job hunting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https://www.fullpicture.app/item/3ac697116169cbcb102617bc3bbe14b2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DAC5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chui.cn/a/106613" TargetMode="External"/><Relationship Id="rId8" Type="http://schemas.openxmlformats.org/officeDocument/2006/relationships/hyperlink" Target="https://www.fullpicture.app/item/3ac697116169cbcb102617bc3bbe14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2023-12-14T19:37:14+01:00</dcterms:created>
  <dcterms:modified xsi:type="dcterms:W3CDTF">2023-12-14T19:37:14+01:00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