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Agents — 🦜🔗 LangChain 0.0.157</w:t>
      </w:r>
      <w:br/>
      <w:hyperlink r:id="rId7" w:history="1">
        <w:r>
          <w:rPr>
            <w:color w:val="2980b9"/>
            <w:u w:val="single"/>
          </w:rPr>
          <w:t xml:space="preserve">https://python.langchain.com/en/latest/use_cases/personal_assistants.html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Agents combine language models with tools to execute tasks on behalf of users.</w:t>
      </w:r>
    </w:p>
    <w:p>
      <w:pPr>
        <w:jc w:val="both"/>
      </w:pPr>
      <w:r>
        <w:rPr/>
        <w:t xml:space="preserve">2. To create your own agent, you need to create or access the necessary tools and may need to modify the agent's implementation or executor.</w:t>
      </w:r>
    </w:p>
    <w:p>
      <w:pPr>
        <w:jc w:val="both"/>
      </w:pPr>
      <w:r>
        <w:rPr/>
        <w:t xml:space="preserve">3. Examples of agents include those designed for AI plugins, Wikibase interaction, and context-aware sales assistance.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该文章是一篇技术文档，介绍了如何创建自己的代理程序。从内容上看，文章没有明显的偏见或宣传内容。然而，该文章可能存在以下问题：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片面报道：该文章只介绍了如何创建代理程序，但并未探讨代理程序可能带来的风险和潜在问题。例如，代理程序可能会泄露用户隐私或被黑客攻击。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缺失考虑点：该文章没有提及如何确保代理程序的安全性和可靠性。例如，如何防止代理程序被滥用或误用。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偏袒：该文章似乎偏向于使用LangChain平台来创建代理程序，并未提供其他平台或工具的选择。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未探索反驳：该文章没有探讨与创建代理程序相关的争议或反对意见。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总之，尽管该文章本身并没有明显的偏见或宣传内容，但其缺失了一些重要考虑点和反驳意见。读者需要谨慎评估其中所述内容，并自行研究相关风险和问题。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potential issues of creating a proxy program
</w:t>
      </w:r>
    </w:p>
    <w:p>
      <w:pPr>
        <w:spacing w:after="0"/>
        <w:numPr>
          <w:ilvl w:val="0"/>
          <w:numId w:val="2"/>
        </w:numPr>
      </w:pPr>
      <w:r>
        <w:rPr/>
        <w:t xml:space="preserve">Ensuring security and reliability of a proxy program
</w:t>
      </w:r>
    </w:p>
    <w:p>
      <w:pPr>
        <w:spacing w:after="0"/>
        <w:numPr>
          <w:ilvl w:val="0"/>
          <w:numId w:val="2"/>
        </w:numPr>
      </w:pPr>
      <w:r>
        <w:rPr/>
        <w:t xml:space="preserve">Alternative platforms or tools for creating a proxy program
</w:t>
      </w:r>
    </w:p>
    <w:p>
      <w:pPr>
        <w:spacing w:after="0"/>
        <w:numPr>
          <w:ilvl w:val="0"/>
          <w:numId w:val="2"/>
        </w:numPr>
      </w:pPr>
      <w:r>
        <w:rPr/>
        <w:t xml:space="preserve">Controversies or opposing views related to creating a proxy program
</w:t>
      </w:r>
    </w:p>
    <w:p>
      <w:pPr>
        <w:spacing w:after="0"/>
        <w:numPr>
          <w:ilvl w:val="0"/>
          <w:numId w:val="2"/>
        </w:numPr>
      </w:pPr>
      <w:r>
        <w:rPr/>
        <w:t xml:space="preserve">Privacy concerns with using a proxy program
</w:t>
      </w:r>
    </w:p>
    <w:p>
      <w:pPr>
        <w:numPr>
          <w:ilvl w:val="0"/>
          <w:numId w:val="2"/>
        </w:numPr>
      </w:pPr>
      <w:r>
        <w:rPr/>
        <w:t xml:space="preserve">Mitigating the risk of proxy program misuse or abuse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https://www.fullpicture.app/item/3ae49962826695d0a3d2939ff3d7f68d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87A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thon.langchain.com/en/latest/use_cases/personal_assistants.html" TargetMode="External"/><Relationship Id="rId8" Type="http://schemas.openxmlformats.org/officeDocument/2006/relationships/hyperlink" Target="https://www.fullpicture.app/item/3ae49962826695d0a3d2939ff3d7f6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2023-05-14T15:11:13+02:00</dcterms:created>
  <dcterms:modified xsi:type="dcterms:W3CDTF">2023-05-14T15:11:13+02:00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