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Association of Cannabis Use During Adolescence With Neurodevelopment | Adolescent Medicine | JAMA Psychiatry | JAMA Network</w:t>
      </w:r>
      <w:br/>
      <w:hyperlink r:id="rId7" w:history="1">
        <w:r>
          <w:rPr>
            <w:color w:val="2980b9"/>
            <w:u w:val="single"/>
          </w:rPr>
          <w:t xml:space="preserve">https://jamanetwork.com/journals/jamapsychiatry/fullarticle/2781289</w:t>
        </w:r>
      </w:hyperlink>
    </w:p>
    <w:p>
      <w:pPr>
        <w:pStyle w:val="Heading1"/>
      </w:pPr>
      <w:bookmarkStart w:id="2" w:name="_Toc2"/>
      <w:r>
        <w:t>Article summary:</w:t>
      </w:r>
      <w:bookmarkEnd w:id="2"/>
    </w:p>
    <w:p>
      <w:pPr>
        <w:jc w:val="both"/>
      </w:pPr>
      <w:r>
        <w:rPr/>
        <w:t xml:space="preserve">1. Cannabis use during adolescence is associated with accelerated age-related cortical thinning in prefrontal regions of the brain.</w:t>
      </w:r>
    </w:p>
    <w:p>
      <w:pPr>
        <w:jc w:val="both"/>
      </w:pPr>
      <w:r>
        <w:rPr/>
        <w:t xml:space="preserve">2. The spatial pattern of cannabis-related cortical thinning is linked to the availability of cannabinoid 1 receptors in the brain.</w:t>
      </w:r>
    </w:p>
    <w:p>
      <w:pPr>
        <w:jc w:val="both"/>
      </w:pPr>
      <w:r>
        <w:rPr/>
        <w:t xml:space="preserve">3. Cannabis use during middle to late adolescence may lead to altered cerebral cortical development, particularly in regions rich in cannabinoid 1 receptors.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"Association of Cannabis Use During Adolescence With Neurodevelopment" published in JAMA Psychiatry discusses the association between cannabis use during adolescence and its impact on neurodevelopment. The study uses magnetic resonance imaging (MRI) to measure cerebral cortical thickness development in a longitudinal sample of adolescents.</w:t>
      </w:r>
    </w:p>
    <w:p>
      <w:pPr>
        <w:jc w:val="both"/>
      </w:pPr>
      <w:r>
        <w:rPr/>
        <w:t xml:space="preserve"/>
      </w:r>
    </w:p>
    <w:p>
      <w:pPr>
        <w:jc w:val="both"/>
      </w:pPr>
      <w:r>
        <w:rPr/>
        <w:t xml:space="preserve">One potential bias in this article is the focus on the negative effects of cannabis use on neurodevelopment. While the study does mention that cannabis use has been linked to impairments in executive functioning and impulse control, it does not explore potential positive effects or benefits of cannabis use. This one-sided reporting may lead to an incomplete understanding of the topic.</w:t>
      </w:r>
    </w:p>
    <w:p>
      <w:pPr>
        <w:jc w:val="both"/>
      </w:pPr>
      <w:r>
        <w:rPr/>
        <w:t xml:space="preserve"/>
      </w:r>
    </w:p>
    <w:p>
      <w:pPr>
        <w:jc w:val="both"/>
      </w:pPr>
      <w:r>
        <w:rPr/>
        <w:t xml:space="preserve">Additionally, the article does not provide information about other factors that could influence neurodevelopment, such as genetic predispositions or environmental factors. By focusing solely on cannabis use, the article may overlook important confounding variables that could contribute to any observed associations.</w:t>
      </w:r>
    </w:p>
    <w:p>
      <w:pPr>
        <w:jc w:val="both"/>
      </w:pPr>
      <w:r>
        <w:rPr/>
        <w:t xml:space="preserve"/>
      </w:r>
    </w:p>
    <w:p>
      <w:pPr>
        <w:jc w:val="both"/>
      </w:pPr>
      <w:r>
        <w:rPr/>
        <w:t xml:space="preserve">The claims made in the article are supported by the findings of the study, which show an association between cannabis use and accelerated age-related cortical thinning in prefrontal regions. However, it is important to note that correlation does not imply causation. The study cannot definitively conclude that cannabis use directly causes these changes in neurodevelopment.</w:t>
      </w:r>
    </w:p>
    <w:p>
      <w:pPr>
        <w:jc w:val="both"/>
      </w:pPr>
      <w:r>
        <w:rPr/>
        <w:t xml:space="preserve"/>
      </w:r>
    </w:p>
    <w:p>
      <w:pPr>
        <w:jc w:val="both"/>
      </w:pPr>
      <w:r>
        <w:rPr/>
        <w:t xml:space="preserve">Furthermore, the article does not explore counterarguments or alternative explanations for the observed associations. It would be valuable to consider other factors that could contribute to changes in cortical thickness during adolescence and how they might interact with cannabis use.</w:t>
      </w:r>
    </w:p>
    <w:p>
      <w:pPr>
        <w:jc w:val="both"/>
      </w:pPr>
      <w:r>
        <w:rPr/>
        <w:t xml:space="preserve"/>
      </w:r>
    </w:p>
    <w:p>
      <w:pPr>
        <w:jc w:val="both"/>
      </w:pPr>
      <w:r>
        <w:rPr/>
        <w:t xml:space="preserve">The article also lacks discussion of potential risks associated with cannabis use during adolescence. While it briefly mentions impairments in executive functioning and impulse control, it does not delve into other potential negative consequences such as increased risk of mental health disorders or academic difficulties.</w:t>
      </w:r>
    </w:p>
    <w:p>
      <w:pPr>
        <w:jc w:val="both"/>
      </w:pPr>
      <w:r>
        <w:rPr/>
        <w:t xml:space="preserve"/>
      </w:r>
    </w:p>
    <w:p>
      <w:pPr>
        <w:jc w:val="both"/>
      </w:pPr>
      <w:r>
        <w:rPr/>
        <w:t xml:space="preserve">In terms of promotional content or partiality, there is no obvious indication that this article is biased towards a particular agenda or viewpoint. However, given the current debate surrounding cannabis legalization and its potential impacts, it is important for readers to critically evaluate any potential biases in the research and reporting.</w:t>
      </w:r>
    </w:p>
    <w:p>
      <w:pPr>
        <w:jc w:val="both"/>
      </w:pPr>
      <w:r>
        <w:rPr/>
        <w:t xml:space="preserve"/>
      </w:r>
    </w:p>
    <w:p>
      <w:pPr>
        <w:jc w:val="both"/>
      </w:pPr>
      <w:r>
        <w:rPr/>
        <w:t xml:space="preserve">Overall, while the article provides valuable insights into the association between cannabis use and neurodevelopment, it is important to approach the findings with caution. The study has limitations, such as its reliance on self-report measures of cannabis use and the lack of consideration for other factors that could influence neurodevelopment. Further research is needed to fully understand the complex relationship between cannabis use and adolescent brain development.</w:t>
      </w:r>
    </w:p>
    <w:p>
      <w:pPr>
        <w:pStyle w:val="Heading1"/>
      </w:pPr>
      <w:bookmarkStart w:id="5" w:name="_Toc5"/>
      <w:r>
        <w:t>Topics for further research:</w:t>
      </w:r>
      <w:bookmarkEnd w:id="5"/>
    </w:p>
    <w:p>
      <w:pPr>
        <w:spacing w:after="0"/>
        <w:numPr>
          <w:ilvl w:val="0"/>
          <w:numId w:val="2"/>
        </w:numPr>
      </w:pPr>
      <w:r>
        <w:rPr/>
        <w:t xml:space="preserve">Potential positive effects of cannabis use during adolescence on neurodevelopment
</w:t>
      </w:r>
    </w:p>
    <w:p>
      <w:pPr>
        <w:spacing w:after="0"/>
        <w:numPr>
          <w:ilvl w:val="0"/>
          <w:numId w:val="2"/>
        </w:numPr>
      </w:pPr>
      <w:r>
        <w:rPr/>
        <w:t xml:space="preserve">Genetic predispositions and neurodevelopment in relation to cannabis use
</w:t>
      </w:r>
    </w:p>
    <w:p>
      <w:pPr>
        <w:spacing w:after="0"/>
        <w:numPr>
          <w:ilvl w:val="0"/>
          <w:numId w:val="2"/>
        </w:numPr>
      </w:pPr>
      <w:r>
        <w:rPr/>
        <w:t xml:space="preserve">Environmental factors and their influence on neurodevelopment in relation to cannabis use
</w:t>
      </w:r>
    </w:p>
    <w:p>
      <w:pPr>
        <w:spacing w:after="0"/>
        <w:numPr>
          <w:ilvl w:val="0"/>
          <w:numId w:val="2"/>
        </w:numPr>
      </w:pPr>
      <w:r>
        <w:rPr/>
        <w:t xml:space="preserve">Alternative explanations for the observed associations between cannabis use and neurodevelopment
</w:t>
      </w:r>
    </w:p>
    <w:p>
      <w:pPr>
        <w:spacing w:after="0"/>
        <w:numPr>
          <w:ilvl w:val="0"/>
          <w:numId w:val="2"/>
        </w:numPr>
      </w:pPr>
      <w:r>
        <w:rPr/>
        <w:t xml:space="preserve">Risks associated with cannabis use during adolescence beyond impairments in executive functioning and impulse control
</w:t>
      </w:r>
    </w:p>
    <w:p>
      <w:pPr>
        <w:numPr>
          <w:ilvl w:val="0"/>
          <w:numId w:val="2"/>
        </w:numPr>
      </w:pPr>
      <w:r>
        <w:rPr/>
        <w:t xml:space="preserve">Current debate on cannabis legalization and its potential impacts on neurodevelopment</w:t>
      </w:r>
    </w:p>
    <w:p>
      <w:pPr>
        <w:pStyle w:val="Heading1"/>
      </w:pPr>
      <w:bookmarkStart w:id="6" w:name="_Toc6"/>
      <w:r>
        <w:t>Report location:</w:t>
      </w:r>
      <w:bookmarkEnd w:id="6"/>
    </w:p>
    <w:p>
      <w:hyperlink r:id="rId8" w:history="1">
        <w:r>
          <w:rPr>
            <w:color w:val="2980b9"/>
            <w:u w:val="single"/>
          </w:rPr>
          <w:t xml:space="preserve">https://www.fullpicture.app/item/3b0ab3d1ffe59423fcf36ee8afa09383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39B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amanetwork.com/journals/jamapsychiatry/fullarticle/2781289" TargetMode="External"/><Relationship Id="rId8" Type="http://schemas.openxmlformats.org/officeDocument/2006/relationships/hyperlink" Target="https://www.fullpicture.app/item/3b0ab3d1ffe59423fcf36ee8afa0938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2024-04-14T00:16:44+02:00</dcterms:created>
  <dcterms:modified xsi:type="dcterms:W3CDTF">2024-04-14T00:16:44+02:00</dcterms:modified>
</cp:coreProperties>
</file>

<file path=docProps/custom.xml><?xml version="1.0" encoding="utf-8"?>
<Properties xmlns="http://schemas.openxmlformats.org/officeDocument/2006/custom-properties" xmlns:vt="http://schemas.openxmlformats.org/officeDocument/2006/docPropsVTypes"/>
</file>