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Is green space associated with reduced crime? A national-scale study from the Global South - ScienceDirect</w:t>
      </w:r>
      <w:br/>
      <w:hyperlink r:id="rId7" w:history="1">
        <w:r>
          <w:rPr>
            <w:color w:val="2980b9"/>
            <w:u w:val="single"/>
          </w:rPr>
          <w:t xml:space="preserve">https://www.sciencedirect.com/science/article/pii/S004896972201097X</w:t>
        </w:r>
      </w:hyperlink>
    </w:p>
    <w:p>
      <w:pPr>
        <w:pStyle w:val="Heading1"/>
      </w:pPr>
      <w:bookmarkStart w:id="2" w:name="_Toc2"/>
      <w:r>
        <w:t>Article summary:</w:t>
      </w:r>
      <w:bookmarkEnd w:id="2"/>
    </w:p>
    <w:p>
      <w:pPr>
        <w:jc w:val="both"/>
      </w:pPr>
      <w:r>
        <w:rPr/>
        <w:t xml:space="preserve">1. A study conducted in South Africa found that an increase in total green space was associated with a decrease in violent and property crimes, but not sexual crimes.</w:t>
      </w:r>
    </w:p>
    <w:p>
      <w:pPr>
        <w:jc w:val="both"/>
      </w:pPr>
      <w:r>
        <w:rPr/>
        <w:t xml:space="preserve">2. The characteristics of green space, such as tree cover and park accessibility, altered the association with crime, with an increase in these factors being associated with higher property crimes.</w:t>
      </w:r>
    </w:p>
    <w:p>
      <w:pPr>
        <w:jc w:val="both"/>
      </w:pPr>
      <w:r>
        <w:rPr/>
        <w:t xml:space="preserve">3. The study highlights the need for more nuanced definitions of green space and its characteristics when considering links to crime, and supports urban greening as a strategy towards achieving just and sustainable cities.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green space associated with reduced crime? A national-scale study from the Global South" presents a study that examines the relationship between green space and crime in South Africa. The authors found that an increase in total green space was associated with a decrease in violent and property crimes, but not sexual crimes. However, the direction of the association changed for property crimes when exploring the effect of green space characteristics such as tree cover and park accessibility.</w:t>
      </w:r>
    </w:p>
    <w:p>
      <w:pPr>
        <w:jc w:val="both"/>
      </w:pPr>
      <w:r>
        <w:rPr/>
        <w:t xml:space="preserve"/>
      </w:r>
    </w:p>
    <w:p>
      <w:pPr>
        <w:jc w:val="both"/>
      </w:pPr>
      <w:r>
        <w:rPr/>
        <w:t xml:space="preserve">Overall, the article provides a comprehensive analysis of the relationship between green space and crime in South Africa. The study is well-designed, using a large dataset and controlling for various socio-demographic confounders. The authors also acknowledge potential limitations of their study, such as the need for further research to isolate causal mechanisms behind crime-green space associations.</w:t>
      </w:r>
    </w:p>
    <w:p>
      <w:pPr>
        <w:jc w:val="both"/>
      </w:pPr>
      <w:r>
        <w:rPr/>
        <w:t xml:space="preserve"/>
      </w:r>
    </w:p>
    <w:p>
      <w:pPr>
        <w:jc w:val="both"/>
      </w:pPr>
      <w:r>
        <w:rPr/>
        <w:t xml:space="preserve">However, there are some potential biases and missing points of consideration in this article. Firstly, while the authors acknowledge that most prior research on this topic has been conducted in the Global North, they do not fully explore how this may impact their findings or limit their generalizability. Additionally, while they note that there may be more crime reporting in affluent areas, they do not fully address how this may impact their results or whether there are any potential biases related to race or income inequality.</w:t>
      </w:r>
    </w:p>
    <w:p>
      <w:pPr>
        <w:jc w:val="both"/>
      </w:pPr>
      <w:r>
        <w:rPr/>
        <w:t xml:space="preserve"/>
      </w:r>
    </w:p>
    <w:p>
      <w:pPr>
        <w:jc w:val="both"/>
      </w:pPr>
      <w:r>
        <w:rPr/>
        <w:t xml:space="preserve">Furthermore, while the authors explore how certain characteristics of green spaces may mediate their relationship with crime, they do not fully consider other potential factors that may influence this relationship. For example, they do not examine how factors such as lighting or maintenance of green spaces may impact crime rates.</w:t>
      </w:r>
    </w:p>
    <w:p>
      <w:pPr>
        <w:jc w:val="both"/>
      </w:pPr>
      <w:r>
        <w:rPr/>
        <w:t xml:space="preserve"/>
      </w:r>
    </w:p>
    <w:p>
      <w:pPr>
        <w:jc w:val="both"/>
      </w:pPr>
      <w:r>
        <w:rPr/>
        <w:t xml:space="preserve">Finally, while the article notes that urban greening can be a strategy towards achieving just and sustainable cities and towns, it does not fully address any potential risks or negative impacts associated with urban greening initiatives. For example, increased urban greening may lead to gentrification or displacement of low-income communities.</w:t>
      </w:r>
    </w:p>
    <w:p>
      <w:pPr>
        <w:jc w:val="both"/>
      </w:pPr>
      <w:r>
        <w:rPr/>
        <w:t xml:space="preserve"/>
      </w:r>
    </w:p>
    <w:p>
      <w:pPr>
        <w:jc w:val="both"/>
      </w:pPr>
      <w:r>
        <w:rPr/>
        <w:t xml:space="preserve">In conclusion, while this article provides valuable insights into the relationship between green space and crime in South Africa, it is important to consider its potential biases and limitations when interpreting its findings. Further research is needed to fully understand how different factors influence this relationship and to ensure that urban greening initiatives are implemented equitably and sustainably.</w:t>
      </w:r>
    </w:p>
    <w:p>
      <w:pPr>
        <w:pStyle w:val="Heading1"/>
      </w:pPr>
      <w:bookmarkStart w:id="5" w:name="_Toc5"/>
      <w:r>
        <w:t>Topics for further research:</w:t>
      </w:r>
      <w:bookmarkEnd w:id="5"/>
    </w:p>
    <w:p>
      <w:pPr>
        <w:spacing w:after="0"/>
        <w:numPr>
          <w:ilvl w:val="0"/>
          <w:numId w:val="2"/>
        </w:numPr>
      </w:pPr>
      <w:r>
        <w:rPr/>
        <w:t xml:space="preserve">Impact of income inequality on crime rates in South Africa
</w:t>
      </w:r>
    </w:p>
    <w:p>
      <w:pPr>
        <w:spacing w:after="0"/>
        <w:numPr>
          <w:ilvl w:val="0"/>
          <w:numId w:val="2"/>
        </w:numPr>
      </w:pPr>
      <w:r>
        <w:rPr/>
        <w:t xml:space="preserve">Role of lighting in reducing crime in urban green spaces
</w:t>
      </w:r>
    </w:p>
    <w:p>
      <w:pPr>
        <w:spacing w:after="0"/>
        <w:numPr>
          <w:ilvl w:val="0"/>
          <w:numId w:val="2"/>
        </w:numPr>
      </w:pPr>
      <w:r>
        <w:rPr/>
        <w:t xml:space="preserve">Negative impacts of urban greening on low-income communities
</w:t>
      </w:r>
    </w:p>
    <w:p>
      <w:pPr>
        <w:spacing w:after="0"/>
        <w:numPr>
          <w:ilvl w:val="0"/>
          <w:numId w:val="2"/>
        </w:numPr>
      </w:pPr>
      <w:r>
        <w:rPr/>
        <w:t xml:space="preserve">Comparison of crime-green space associations in Global North and Global South
</w:t>
      </w:r>
    </w:p>
    <w:p>
      <w:pPr>
        <w:spacing w:after="0"/>
        <w:numPr>
          <w:ilvl w:val="0"/>
          <w:numId w:val="2"/>
        </w:numPr>
      </w:pPr>
      <w:r>
        <w:rPr/>
        <w:t xml:space="preserve">Effect of maintenance on crime rates in green spaces
</w:t>
      </w:r>
    </w:p>
    <w:p>
      <w:pPr>
        <w:numPr>
          <w:ilvl w:val="0"/>
          <w:numId w:val="2"/>
        </w:numPr>
      </w:pPr>
      <w:r>
        <w:rPr/>
        <w:t xml:space="preserve">Strategies for equitable and sustainable implementation of urban greening initiatives</w:t>
      </w:r>
    </w:p>
    <w:p>
      <w:pPr>
        <w:pStyle w:val="Heading1"/>
      </w:pPr>
      <w:bookmarkStart w:id="6" w:name="_Toc6"/>
      <w:r>
        <w:t>Report location:</w:t>
      </w:r>
      <w:bookmarkEnd w:id="6"/>
    </w:p>
    <w:p>
      <w:hyperlink r:id="rId8" w:history="1">
        <w:r>
          <w:rPr>
            <w:color w:val="2980b9"/>
            <w:u w:val="single"/>
          </w:rPr>
          <w:t xml:space="preserve">https://www.fullpicture.app/item/3b0e8b217685ec24bf367b1d2245eb5a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1479D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4896972201097X" TargetMode="External"/><Relationship Id="rId8" Type="http://schemas.openxmlformats.org/officeDocument/2006/relationships/hyperlink" Target="https://www.fullpicture.app/item/3b0e8b217685ec24bf367b1d2245eb5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2024-01-13T17:09:43+01:00</dcterms:created>
  <dcterms:modified xsi:type="dcterms:W3CDTF">2024-01-13T17:09:43+01:00</dcterms:modified>
</cp:coreProperties>
</file>

<file path=docProps/custom.xml><?xml version="1.0" encoding="utf-8"?>
<Properties xmlns="http://schemas.openxmlformats.org/officeDocument/2006/custom-properties" xmlns:vt="http://schemas.openxmlformats.org/officeDocument/2006/docPropsVTypes"/>
</file>