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Backdoor Learning: A Survey | IEEE Journals &amp; Magazine | IEEE Xplore</w:t>
      </w:r>
      <w:br/>
      <w:hyperlink r:id="rId7" w:history="1">
        <w:r>
          <w:rPr>
            <w:color w:val="2980b9"/>
            <w:u w:val="single"/>
          </w:rPr>
          <w:t xml:space="preserve">https://ieeexplore.ieee.org/abstract/document/9802938/metrics</w:t>
        </w:r>
      </w:hyperlink>
    </w:p>
    <w:p>
      <w:pPr>
        <w:pStyle w:val="Heading1"/>
      </w:pPr>
      <w:bookmarkStart w:id="2" w:name="_Toc2"/>
      <w:r>
        <w:t>Article summary:</w:t>
      </w:r>
      <w:bookmarkEnd w:id="2"/>
    </w:p>
    <w:p>
      <w:pPr>
        <w:jc w:val="both"/>
      </w:pPr>
      <w:r>
        <w:rPr/>
        <w:t xml:space="preserve">1. This article presents a comprehensive survey of the emerging field of backdoor learning.</w:t>
      </w:r>
    </w:p>
    <w:p>
      <w:pPr>
        <w:jc w:val="both"/>
      </w:pPr>
      <w:r>
        <w:rPr/>
        <w:t xml:space="preserve">2. It summarizes and categorizes existing backdoor attacks and defenses based on their characteristics, and provides a unified framework for analyzing poisoning-based backdoor attacks.</w:t>
      </w:r>
    </w:p>
    <w:p>
      <w:pPr>
        <w:jc w:val="both"/>
      </w:pPr>
      <w:r>
        <w:rPr/>
        <w:t xml:space="preserve">3. It also outlines future research directions and provides a curated list of resources related to backdoor learning.</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as it is published in an IEEE journal and magazine, which are known for their rigorous peer review process. The article is well-researched and provides a comprehensive overview of the field of backdoor learning, summarizing existing attacks and defenses as well as outlining future research directions. The authors have also provided a curated list of resources related to backdoor learning, which can be used by readers to further explore the topic. </w:t>
      </w:r>
    </w:p>
    <w:p>
      <w:pPr>
        <w:jc w:val="both"/>
      </w:pPr>
      <w:r>
        <w:rPr/>
        <w:t xml:space="preserve">The only potential bias in the article could be that it does not present both sides equally; however, this is understandable given that it is a survey paper rather than an argumentative one. Additionally, there are no unsupported claims or missing points of consideration in the article; all claims are backed up with evidence from relevant sources. Furthermore, there is no promotional content or partiality in the article; it simply presents an unbiased overview of the field of backdoor learning. Finally, possible risks associated with backdoor learning are noted throughout the paper, making it clear that this technology should be used responsibly.</w:t>
      </w:r>
    </w:p>
    <w:p>
      <w:pPr>
        <w:pStyle w:val="Heading1"/>
      </w:pPr>
      <w:bookmarkStart w:id="5" w:name="_Toc5"/>
      <w:r>
        <w:t>Topics for further research:</w:t>
      </w:r>
      <w:bookmarkEnd w:id="5"/>
    </w:p>
    <w:p>
      <w:pPr>
        <w:spacing w:after="0"/>
        <w:numPr>
          <w:ilvl w:val="0"/>
          <w:numId w:val="2"/>
        </w:numPr>
      </w:pPr>
      <w:r>
        <w:rPr/>
        <w:t xml:space="preserve">Backdoor Learning Attack Detection</w:t>
      </w:r>
    </w:p>
    <w:p>
      <w:pPr>
        <w:spacing w:after="0"/>
        <w:numPr>
          <w:ilvl w:val="0"/>
          <w:numId w:val="2"/>
        </w:numPr>
      </w:pPr>
      <w:r>
        <w:rPr/>
        <w:t xml:space="preserve">Adversarial Machine Learning</w:t>
      </w:r>
    </w:p>
    <w:p>
      <w:pPr>
        <w:spacing w:after="0"/>
        <w:numPr>
          <w:ilvl w:val="0"/>
          <w:numId w:val="2"/>
        </w:numPr>
      </w:pPr>
      <w:r>
        <w:rPr/>
        <w:t xml:space="preserve">Backdoor Learning Defense Strategies</w:t>
      </w:r>
    </w:p>
    <w:p>
      <w:pPr>
        <w:spacing w:after="0"/>
        <w:numPr>
          <w:ilvl w:val="0"/>
          <w:numId w:val="2"/>
        </w:numPr>
      </w:pPr>
      <w:r>
        <w:rPr/>
        <w:t xml:space="preserve">Backdoor Learning in Deep Neural Networks</w:t>
      </w:r>
    </w:p>
    <w:p>
      <w:pPr>
        <w:spacing w:after="0"/>
        <w:numPr>
          <w:ilvl w:val="0"/>
          <w:numId w:val="2"/>
        </w:numPr>
      </w:pPr>
      <w:r>
        <w:rPr/>
        <w:t xml:space="preserve">Backdoor Learning in Computer Vision</w:t>
      </w:r>
    </w:p>
    <w:p>
      <w:pPr>
        <w:numPr>
          <w:ilvl w:val="0"/>
          <w:numId w:val="2"/>
        </w:numPr>
      </w:pPr>
      <w:r>
        <w:rPr/>
        <w:t xml:space="preserve">Backdoor Learning in Natural Language Processing</w:t>
      </w:r>
    </w:p>
    <w:p>
      <w:pPr>
        <w:pStyle w:val="Heading1"/>
      </w:pPr>
      <w:bookmarkStart w:id="6" w:name="_Toc6"/>
      <w:r>
        <w:t>Report location:</w:t>
      </w:r>
      <w:bookmarkEnd w:id="6"/>
    </w:p>
    <w:p>
      <w:hyperlink r:id="rId8" w:history="1">
        <w:r>
          <w:rPr>
            <w:color w:val="2980b9"/>
            <w:u w:val="single"/>
          </w:rPr>
          <w:t xml:space="preserve">https://www.fullpicture.app/item/3b2323203b85354eabae18dc7b582ef5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790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802938/metrics" TargetMode="External"/><Relationship Id="rId8" Type="http://schemas.openxmlformats.org/officeDocument/2006/relationships/hyperlink" Target="https://www.fullpicture.app/item/3b2323203b85354eabae18dc7b582e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2023-02-24T02:10:50+01:00</dcterms:created>
  <dcterms:modified xsi:type="dcterms:W3CDTF">2023-02-24T02:10:50+01:00</dcterms:modified>
</cp:coreProperties>
</file>

<file path=docProps/custom.xml><?xml version="1.0" encoding="utf-8"?>
<Properties xmlns="http://schemas.openxmlformats.org/officeDocument/2006/custom-properties" xmlns:vt="http://schemas.openxmlformats.org/officeDocument/2006/docPropsVTypes"/>
</file>