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turbulence level on intermittent-like events in the wake of a model wind turbine - ScienceDirect</w:t>
      </w:r>
      <w:br/>
      <w:hyperlink r:id="rId7" w:history="1">
        <w:r>
          <w:rPr>
            <w:color w:val="2980b9"/>
            <w:u w:val="single"/>
          </w:rPr>
          <w:t xml:space="preserve">https://www.sciencedirect.com/science/article/pii/S0960148122018377?via%3Dihub</w:t>
        </w:r>
      </w:hyperlink>
    </w:p>
    <w:p>
      <w:pPr>
        <w:pStyle w:val="Heading1"/>
      </w:pPr>
      <w:bookmarkStart w:id="2" w:name="_Toc2"/>
      <w:r>
        <w:t>Article summary:</w:t>
      </w:r>
      <w:bookmarkEnd w:id="2"/>
    </w:p>
    <w:p>
      <w:pPr>
        <w:jc w:val="both"/>
      </w:pPr>
      <w:r>
        <w:rPr/>
        <w:t xml:space="preserve">1. Turbulence levels can affect intermittent-like events in a wind turbine wake.</w:t>
      </w:r>
    </w:p>
    <w:p>
      <w:pPr>
        <w:jc w:val="both"/>
      </w:pPr>
      <w:r>
        <w:rPr/>
        <w:t xml:space="preserve">2. High-order statistics and basic metrics are used to measure the non-Gaussianity of velocity increments in the near and far wake.</w:t>
      </w:r>
    </w:p>
    <w:p>
      <w:pPr>
        <w:jc w:val="both"/>
      </w:pPr>
      <w:r>
        <w:rPr/>
        <w:t xml:space="preserve">3. Scales larger than twice the rotor size show minor asymmetry factor along the rotor axis.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for its claims through experiments conducted in a wind tunnel environment under various turbulence levels, as well as through high-order statistics and basic metrics employed to quantify extreme events departing from the quasi-Gaussian distribution of velocity increments. The article also cites relevant literature to support its claims, which adds to its credibility. </w:t>
      </w:r>
    </w:p>
    <w:p>
      <w:pPr>
        <w:jc w:val="both"/>
      </w:pPr>
      <w:r>
        <w:rPr/>
        <w:t xml:space="preserve">However, there are some potential biases that should be noted. For example, the article does not explore any counterarguments or present both sides equally; instead, it focuses solely on how turbulence levels can affect intermittent-like events in a wind turbine wake. Additionally, there is no mention of possible risks associated with these events or their effects on wind farm power and loads. Furthermore, while the article does provide evidence for its claims, it does not provide any evidence for missing points of consideration or unsupported claims made throughout the text. </w:t>
      </w:r>
    </w:p>
    <w:p>
      <w:pPr>
        <w:jc w:val="both"/>
      </w:pPr>
      <w:r>
        <w:rPr/>
        <w:t xml:space="preserve">In conclusion, while this article is generally reliable and provides evidence for its claims, there are some potential biases that should be taken into account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Wind turbine wake effects</w:t>
      </w:r>
    </w:p>
    <w:p>
      <w:pPr>
        <w:spacing w:after="0"/>
        <w:numPr>
          <w:ilvl w:val="0"/>
          <w:numId w:val="2"/>
        </w:numPr>
      </w:pPr>
      <w:r>
        <w:rPr/>
        <w:t xml:space="preserve">Wind farm power and loads</w:t>
      </w:r>
    </w:p>
    <w:p>
      <w:pPr>
        <w:spacing w:after="0"/>
        <w:numPr>
          <w:ilvl w:val="0"/>
          <w:numId w:val="2"/>
        </w:numPr>
      </w:pPr>
      <w:r>
        <w:rPr/>
        <w:t xml:space="preserve">Intermittent-like events in wind turbine wakes</w:t>
      </w:r>
    </w:p>
    <w:p>
      <w:pPr>
        <w:spacing w:after="0"/>
        <w:numPr>
          <w:ilvl w:val="0"/>
          <w:numId w:val="2"/>
        </w:numPr>
      </w:pPr>
      <w:r>
        <w:rPr/>
        <w:t xml:space="preserve">High-order statistics of wind turbine wakes</w:t>
      </w:r>
    </w:p>
    <w:p>
      <w:pPr>
        <w:spacing w:after="0"/>
        <w:numPr>
          <w:ilvl w:val="0"/>
          <w:numId w:val="2"/>
        </w:numPr>
      </w:pPr>
      <w:r>
        <w:rPr/>
        <w:t xml:space="preserve">Risks associated with extreme events in wind turbine wakes</w:t>
      </w:r>
    </w:p>
    <w:p>
      <w:pPr>
        <w:numPr>
          <w:ilvl w:val="0"/>
          <w:numId w:val="2"/>
        </w:numPr>
      </w:pPr>
      <w:r>
        <w:rPr/>
        <w:t xml:space="preserve">Quasi-Gaussian distribution of velocity increments</w:t>
      </w:r>
    </w:p>
    <w:p>
      <w:pPr>
        <w:pStyle w:val="Heading1"/>
      </w:pPr>
      <w:bookmarkStart w:id="6" w:name="_Toc6"/>
      <w:r>
        <w:t>Report location:</w:t>
      </w:r>
      <w:bookmarkEnd w:id="6"/>
    </w:p>
    <w:p>
      <w:hyperlink r:id="rId8" w:history="1">
        <w:r>
          <w:rPr>
            <w:color w:val="2980b9"/>
            <w:u w:val="single"/>
          </w:rPr>
          <w:t xml:space="preserve">https://www.fullpicture.app/item/3b29f9c44284a2c2d8ec1293c5df9a9f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330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148122018377?via%3Dihub" TargetMode="External"/><Relationship Id="rId8" Type="http://schemas.openxmlformats.org/officeDocument/2006/relationships/hyperlink" Target="https://www.fullpicture.app/item/3b29f9c44284a2c2d8ec1293c5df9a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2023-02-19T17:32:30+01:00</dcterms:created>
  <dcterms:modified xsi:type="dcterms:W3CDTF">2023-02-19T17:32:30+01:00</dcterms:modified>
</cp:coreProperties>
</file>

<file path=docProps/custom.xml><?xml version="1.0" encoding="utf-8"?>
<Properties xmlns="http://schemas.openxmlformats.org/officeDocument/2006/custom-properties" xmlns:vt="http://schemas.openxmlformats.org/officeDocument/2006/docPropsVTypes"/>
</file>