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exploration of usable authentication mechanisms for virtual reality systems | IEEE Conference Publication | IEEE Xplore</w:t>
      </w:r>
      <w:br/>
      <w:hyperlink r:id="rId7" w:history="1">
        <w:r>
          <w:rPr>
            <w:color w:val="2980b9"/>
            <w:u w:val="single"/>
          </w:rPr>
          <w:t xml:space="preserve">https://ieeexplore.ieee.org/document/7804002</w:t>
        </w:r>
      </w:hyperlink>
    </w:p>
    <w:p>
      <w:pPr>
        <w:pStyle w:val="Heading1"/>
      </w:pPr>
      <w:bookmarkStart w:id="2" w:name="_Toc2"/>
      <w:r>
        <w:t>Article summary:</w:t>
      </w:r>
      <w:bookmarkEnd w:id="2"/>
    </w:p>
    <w:p>
      <w:pPr>
        <w:jc w:val="both"/>
      </w:pPr>
      <w:r>
        <w:rPr/>
        <w:t xml:space="preserve">1. This article explores the feasibility of authentication mechanisms for virtual reality systems.</w:t>
      </w:r>
    </w:p>
    <w:p>
      <w:pPr>
        <w:jc w:val="both"/>
      </w:pPr>
      <w:r>
        <w:rPr/>
        <w:t xml:space="preserve">2. Three password methods were implemented and tested in a VR environment, including 3D patterns, 2D sliding patterns, and a PIN system.</w:t>
      </w:r>
    </w:p>
    <w:p>
      <w:pPr>
        <w:jc w:val="both"/>
      </w:pPr>
      <w:r>
        <w:rPr/>
        <w:t xml:space="preserve">3. Results suggested that the 3D password system may have the highest security level among the three systems, whereas the pattern lock and PIN systems were likely to be perceived as more usable.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exploration of authentication mechanisms for virtual reality systems. The authors provide evidence to support their claims, such as citing relevant literature on user authentication systems and providing details on the hardware used to implement their proposed authentication mechanisms. Furthermore, they present two experiments to test the usability and security level of their proposed password systems.</w:t>
      </w:r>
    </w:p>
    <w:p>
      <w:pPr>
        <w:jc w:val="both"/>
      </w:pPr>
      <w:r>
        <w:rPr/>
        <w:t xml:space="preserve">However, there are some potential biases in the article that should be noted. For example, while the authors mention that token- and biometric-based authentication schemes usually require external hardware which is difficult or expensive to implement, they do not explore other possible solutions such as facial recognition or voice recognition technology which could potentially be used in VR environments without requiring additional hardware. Additionally, while they mention that VR may become a standalone system in the near future, they do not discuss any potential risks associated with this development or how these risks can be mitigated through user authentication methods. </w:t>
      </w:r>
    </w:p>
    <w:p>
      <w:pPr>
        <w:jc w:val="both"/>
      </w:pPr>
      <w:r>
        <w:rPr/>
        <w:t xml:space="preserve">In conclusion, this article provides an overall reliable exploration of usable authentication mechanisms for virtual reality systems but could benefit from further discussion on potential risks associated with VR technology and alternative solutions for user authentication beyond those discussed in this paper.</w:t>
      </w:r>
    </w:p>
    <w:p>
      <w:pPr>
        <w:pStyle w:val="Heading1"/>
      </w:pPr>
      <w:bookmarkStart w:id="5" w:name="_Toc5"/>
      <w:r>
        <w:t>Topics for further research:</w:t>
      </w:r>
      <w:bookmarkEnd w:id="5"/>
    </w:p>
    <w:p>
      <w:pPr>
        <w:spacing w:after="0"/>
        <w:numPr>
          <w:ilvl w:val="0"/>
          <w:numId w:val="2"/>
        </w:numPr>
      </w:pPr>
      <w:r>
        <w:rPr/>
        <w:t xml:space="preserve">Facial recognition authentication for virtual reality</w:t>
      </w:r>
    </w:p>
    <w:p>
      <w:pPr>
        <w:spacing w:after="0"/>
        <w:numPr>
          <w:ilvl w:val="0"/>
          <w:numId w:val="2"/>
        </w:numPr>
      </w:pPr>
      <w:r>
        <w:rPr/>
        <w:t xml:space="preserve">Voice recognition authentication for virtual reality</w:t>
      </w:r>
    </w:p>
    <w:p>
      <w:pPr>
        <w:spacing w:after="0"/>
        <w:numPr>
          <w:ilvl w:val="0"/>
          <w:numId w:val="2"/>
        </w:numPr>
      </w:pPr>
      <w:r>
        <w:rPr/>
        <w:t xml:space="preserve">Risks associated with virtual reality technology</w:t>
      </w:r>
    </w:p>
    <w:p>
      <w:pPr>
        <w:spacing w:after="0"/>
        <w:numPr>
          <w:ilvl w:val="0"/>
          <w:numId w:val="2"/>
        </w:numPr>
      </w:pPr>
      <w:r>
        <w:rPr/>
        <w:t xml:space="preserve">Mitigating risks in virtual reality systems</w:t>
      </w:r>
    </w:p>
    <w:p>
      <w:pPr>
        <w:spacing w:after="0"/>
        <w:numPr>
          <w:ilvl w:val="0"/>
          <w:numId w:val="2"/>
        </w:numPr>
      </w:pPr>
      <w:r>
        <w:rPr/>
        <w:t xml:space="preserve">Usability of authentication systems for virtual reality</w:t>
      </w:r>
    </w:p>
    <w:p>
      <w:pPr>
        <w:numPr>
          <w:ilvl w:val="0"/>
          <w:numId w:val="2"/>
        </w:numPr>
      </w:pPr>
      <w:r>
        <w:rPr/>
        <w:t xml:space="preserve">Security of authentication systems for virtual reality</w:t>
      </w:r>
    </w:p>
    <w:p>
      <w:pPr>
        <w:pStyle w:val="Heading1"/>
      </w:pPr>
      <w:bookmarkStart w:id="6" w:name="_Toc6"/>
      <w:r>
        <w:t>Report location:</w:t>
      </w:r>
      <w:bookmarkEnd w:id="6"/>
    </w:p>
    <w:p>
      <w:hyperlink r:id="rId8" w:history="1">
        <w:r>
          <w:rPr>
            <w:color w:val="2980b9"/>
            <w:u w:val="single"/>
          </w:rPr>
          <w:t xml:space="preserve">https://www.fullpicture.app/item/3b5301519b552509d3bfa95d2670d32e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F45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7804002" TargetMode="External"/><Relationship Id="rId8" Type="http://schemas.openxmlformats.org/officeDocument/2006/relationships/hyperlink" Target="https://www.fullpicture.app/item/3b5301519b552509d3bfa95d2670d32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2023-02-18T18:13:43+01:00</dcterms:created>
  <dcterms:modified xsi:type="dcterms:W3CDTF">2023-02-18T18:13:43+01:00</dcterms:modified>
</cp:coreProperties>
</file>

<file path=docProps/custom.xml><?xml version="1.0" encoding="utf-8"?>
<Properties xmlns="http://schemas.openxmlformats.org/officeDocument/2006/custom-properties" xmlns:vt="http://schemas.openxmlformats.org/officeDocument/2006/docPropsVTypes"/>
</file>