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 optimization of iron-air fuel cell to treat phosphate-containing wastewater regarding sustainable development - ScienceDirect</w:t>
      </w:r>
      <w:br/>
      <w:hyperlink r:id="rId7" w:history="1">
        <w:r>
          <w:rPr>
            <w:color w:val="2980b9"/>
            <w:u w:val="single"/>
          </w:rPr>
          <w:t xml:space="preserve">https://www.sciencedirect.com/science/article/pii/S0045653522040000</w:t>
        </w:r>
      </w:hyperlink>
    </w:p>
    <w:p>
      <w:pPr>
        <w:pStyle w:val="Heading1"/>
      </w:pPr>
      <w:bookmarkStart w:id="2" w:name="_Toc2"/>
      <w:r>
        <w:t>Article summary:</w:t>
      </w:r>
      <w:bookmarkEnd w:id="2"/>
    </w:p>
    <w:p>
      <w:pPr>
        <w:jc w:val="both"/>
      </w:pPr>
      <w:r>
        <w:rPr/>
        <w:t xml:space="preserve">1. The optimal conditions for phosphate removal and recovery from wastewater are different from those for electricity generation.</w:t>
      </w:r>
    </w:p>
    <w:p>
      <w:pPr>
        <w:jc w:val="both"/>
      </w:pPr>
      <w:r>
        <w:rPr/>
        <w:t xml:space="preserve">2. The performance of the iron-air fuel cell is affected by catholyte/anolyte conductivity, external resistance, and anolyte pH.</w:t>
      </w:r>
    </w:p>
    <w:p>
      <w:pPr>
        <w:jc w:val="both"/>
      </w:pPr>
      <w:r>
        <w:rPr/>
        <w:t xml:space="preserve">3. Iron-air fuel cells have great potential for energy recovery and phosphate removal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condition optimization of iron-air fuel cells to treat phosphate-containing wastewater with regards to sustainable development. The article is well written and provides detailed information on the effects of catholyte/anolyte conductivity, external resistance, and anolyte pH on the performance of iron-air fuel cells as well as the optimal conditions for phosphate removal and recovery from wastewater.</w:t>
      </w:r>
    </w:p>
    <w:p>
      <w:pPr>
        <w:jc w:val="both"/>
      </w:pPr>
      <w:r>
        <w:rPr/>
        <w:t xml:space="preserve">The article appears to be reliable in terms of its content, as it provides evidence to support its claims through references to previous studies conducted on similar topics. Furthermore, the article does not appear to be biased or one-sided in its reporting, as it presents both sides equally and does not promote any particular point of view or opinion.</w:t>
      </w:r>
    </w:p>
    <w:p>
      <w:pPr>
        <w:jc w:val="both"/>
      </w:pPr>
      <w:r>
        <w:rPr/>
        <w:t xml:space="preserve">However, there are some points that could be further explored in order to make the article more comprehensive. For example, while the article mentions that phosphorus resources are diminishing due to excessive exploitation, it does not provide any evidence or data to support this claim. Additionally, while the article discusses various methods for phosphate recovery such as biological processes and chemical precipitation, it does not provide any information on possible risks associated with these methods or how they can be mitigated. Finally, while the article mentions that iron-air fuel cells have great potential for energy recovery and phosphate removal efficiency, it does not discuss any potential drawbacks or limitations associated with this technology which should also be considered when assessing its suitability for treating wastewater containing phosphates.</w:t>
      </w:r>
    </w:p>
    <w:p>
      <w:pPr>
        <w:pStyle w:val="Heading1"/>
      </w:pPr>
      <w:bookmarkStart w:id="5" w:name="_Toc5"/>
      <w:r>
        <w:t>Topics for further research:</w:t>
      </w:r>
      <w:bookmarkEnd w:id="5"/>
    </w:p>
    <w:p>
      <w:pPr>
        <w:spacing w:after="0"/>
        <w:numPr>
          <w:ilvl w:val="0"/>
          <w:numId w:val="2"/>
        </w:numPr>
      </w:pPr>
      <w:r>
        <w:rPr/>
        <w:t xml:space="preserve">Phosphorus resource depletion</w:t>
      </w:r>
    </w:p>
    <w:p>
      <w:pPr>
        <w:spacing w:after="0"/>
        <w:numPr>
          <w:ilvl w:val="0"/>
          <w:numId w:val="2"/>
        </w:numPr>
      </w:pPr>
      <w:r>
        <w:rPr/>
        <w:t xml:space="preserve">Biological processes for phosphate recovery</w:t>
      </w:r>
    </w:p>
    <w:p>
      <w:pPr>
        <w:spacing w:after="0"/>
        <w:numPr>
          <w:ilvl w:val="0"/>
          <w:numId w:val="2"/>
        </w:numPr>
      </w:pPr>
      <w:r>
        <w:rPr/>
        <w:t xml:space="preserve">Chemical precipitation for phosphate recovery</w:t>
      </w:r>
    </w:p>
    <w:p>
      <w:pPr>
        <w:spacing w:after="0"/>
        <w:numPr>
          <w:ilvl w:val="0"/>
          <w:numId w:val="2"/>
        </w:numPr>
      </w:pPr>
      <w:r>
        <w:rPr/>
        <w:t xml:space="preserve">Risks associated with phosphate recovery methods</w:t>
      </w:r>
    </w:p>
    <w:p>
      <w:pPr>
        <w:spacing w:after="0"/>
        <w:numPr>
          <w:ilvl w:val="0"/>
          <w:numId w:val="2"/>
        </w:numPr>
      </w:pPr>
      <w:r>
        <w:rPr/>
        <w:t xml:space="preserve">Energy recovery from iron-air fuel cells</w:t>
      </w:r>
    </w:p>
    <w:p>
      <w:pPr>
        <w:numPr>
          <w:ilvl w:val="0"/>
          <w:numId w:val="2"/>
        </w:numPr>
      </w:pPr>
      <w:r>
        <w:rPr/>
        <w:t xml:space="preserve">Limitations of iron-air fuel cells for wastewater treatment</w:t>
      </w:r>
    </w:p>
    <w:p>
      <w:pPr>
        <w:pStyle w:val="Heading1"/>
      </w:pPr>
      <w:bookmarkStart w:id="6" w:name="_Toc6"/>
      <w:r>
        <w:t>Report location:</w:t>
      </w:r>
      <w:bookmarkEnd w:id="6"/>
    </w:p>
    <w:p>
      <w:hyperlink r:id="rId8" w:history="1">
        <w:r>
          <w:rPr>
            <w:color w:val="2980b9"/>
            <w:u w:val="single"/>
          </w:rPr>
          <w:t xml:space="preserve">https://www.fullpicture.app/item/3b7172d665ac2fc887d2331d5a0bafcf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25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22040000" TargetMode="External"/><Relationship Id="rId8" Type="http://schemas.openxmlformats.org/officeDocument/2006/relationships/hyperlink" Target="https://www.fullpicture.app/item/3b7172d665ac2fc887d2331d5a0baf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2023-02-19T01:47:46+01:00</dcterms:created>
  <dcterms:modified xsi:type="dcterms:W3CDTF">2023-02-19T01:47:46+01:00</dcterms:modified>
</cp:coreProperties>
</file>

<file path=docProps/custom.xml><?xml version="1.0" encoding="utf-8"?>
<Properties xmlns="http://schemas.openxmlformats.org/officeDocument/2006/custom-properties" xmlns:vt="http://schemas.openxmlformats.org/officeDocument/2006/docPropsVTypes"/>
</file>