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钍的非金属化合物力学及热学性质的第一性原理研究 - 中国知网</w:t></w:r><w:br/><w:hyperlink r:id="rId7" w:history="1"><w:r><w:rPr><w:color w:val="2980b9"/><w:u w:val="single"/></w:rPr><w:t xml:space="preserve">https://kns.cnki.net/kcms2/article/abstract?v=LD-wYsOa3DhjCPSNwuOUTQA7p129B3zcz0_s9AkJoPAIeqEXC0mF4118P24lEHnxTYMORVFE6beoVK3rPa1ChbWPD8kfxIWDx6nbMtyDC8bqCJZ9gQhyIf7nJEUv3xBbZJCpbdpOVemUAp7hRwFf0w%3D%3D&uniplatform=NZKPT&language=CHS</w:t></w:r></w:hyperlink></w:p><w:p><w:pPr><w:pStyle w:val="Heading1"/></w:pPr><w:bookmarkStart w:id="2" w:name="_Toc2"/><w:r><w:t>Article summary:</w:t></w:r><w:bookmarkEnd w:id="2"/></w:p><w:p><w:pPr><w:jc w:val="both"/></w:pPr><w:r><w:rPr/><w:t xml:space="preserve">1. 钍化合物的力学和热学性质：文章通过第一性原理计算，研究了钍化合物的力学和热学性质。对于钍碳化硼（ThBC）系统，重点关注其力学和热力学性质；对于钍磷化物（ThP）系统，在高压下系统地研究了其结构相变和物理性质。</w:t></w:r></w:p><w:p><w:pPr><w:jc w:val="both"/></w:pPr><w:r><w:rPr/><w:t xml:space="preserve">2. 钍碳化硼的机械性能：通过密度泛函理论计算，分析了钍碳化硼的平衡几何结构、弹性刚度常数、机械模量、泊松比、弹性波速度和德拜温度等机械性能。结果表明，钍碳化硼具有可塑性，并且存在机械各向异性。</w:t></w:r></w:p><w:p><w:pPr><w:jc w:val="both"/></w:pPr><w:r><w:rPr/><w:t xml:space="preserve">3. 钍碳化硼的热力学稳定性：通过声子计算结果验证了钍碳化硼的热力学稳定性，并与实验观察结果一致。在准简谐近似下，计算了钍碳化硼的赫尔姆霍兹自由能、熵和热容。</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潜在偏见及其来源：文章没有明确提到作者的背景和立场，因此无法确定是否存在潜在偏见。然而，由于该文章发表在中国知网上，可能存在一定程度上的国家利益或政治影响。</w:t></w:r></w:p><w:p><w:pPr><w:jc w:val="both"/></w:pPr><w:r><w:rPr/><w:t xml:space="preserve"></w:t></w:r></w:p><w:p><w:pPr><w:jc w:val="both"/></w:pPr><w:r><w:rPr/><w:t xml:space="preserve">2. 片面报道：文章只选择了两种钍化合物进行研究，并未涵盖其他可能具有重要意义的钍化合物。这种片面报道可能导致读者对整个领域的理解不完整。</w:t></w:r></w:p><w:p><w:pPr><w:jc w:val="both"/></w:pPr><w:r><w:rPr/><w:t xml:space="preserve"></w:t></w:r></w:p><w:p><w:pPr><w:jc w:val="both"/></w:pPr><w:r><w:rPr/><w:t xml:space="preserve">3. 无根据的主张：文章声称钍化合物是第四代反应堆的潜在核燃料，但并未提供足够的证据来支持这一主张。缺乏实验证据使得这一主张缺乏可信度。</w:t></w:r></w:p><w:p><w:pPr><w:jc w:val="both"/></w:pPr><w:r><w:rPr/><w:t xml:space="preserve"></w:t></w:r></w:p><w:p><w:pPr><w:jc w:val="both"/></w:pPr><w:r><w:rPr/><w:t xml:space="preserve">4. 缺失的考虑点：文章没有讨论钍化合物在环境中的行为和影响。例如，它们是否具有毒性或放射性？这些问题对于评估钍作为核燃料的可行性至关重要。</w:t></w:r></w:p><w:p><w:pPr><w:jc w:val="both"/></w:pPr><w:r><w:rPr/><w:t xml:space="preserve"></w:t></w:r></w:p><w:p><w:pPr><w:jc w:val="both"/></w:pPr><w:r><w:rPr/><w:t xml:space="preserve">5. 所提出主张的缺失证据：文章声称通过第一性原理计算研究了钍化合物的力学和热学性质，但并未提供详细说明或数据来支持这些主张。缺乏实验证据使得这些主张缺乏可信度。</w:t></w:r></w:p><w:p><w:pPr><w:jc w:val="both"/></w:pPr><w:r><w:rPr/><w:t xml:space="preserve"></w:t></w:r></w:p><w:p><w:pPr><w:jc w:val="both"/></w:pPr><w:r><w:rPr/><w:t xml:space="preserve">6. 未探索的反驳：文章没有提及任何可能存在的反对意见或争议观点，这导致读者无法获得全面的信息并形成自己的判断。</w:t></w:r></w:p><w:p><w:pPr><w:jc w:val="both"/></w:pPr><w:r><w:rPr/><w:t xml:space="preserve"></w:t></w:r></w:p><w:p><w:pPr><w:jc w:val="both"/></w:pPr><w:r><w:rPr/><w:t xml:space="preserve">7. 宣传内容和偏袒：文章中使用了一些宣传性词语，如“潜在核燃料”和“重要性”，这可能暗示着作者对钍化合物的积极态度。此外，由于文章只选择了两种钍化合物进行研究，并未提及其他可能具有负面影响的方面，可能存在偏袒之嫌。</w:t></w:r></w:p><w:p><w:pPr><w:jc w:val="both"/></w:pPr><w:r><w:rPr/><w:t xml:space="preserve"></w:t></w:r></w:p><w:p><w:pPr><w:jc w:val="both"/></w:pPr><w:r><w:rPr/><w:t xml:space="preserve">8. 是否注意到可能的风险：文章没有明确讨论钍作为核燃料可能存在的风险和挑战。这种不平衡的报道可能误导读者对该技术的真实情况产生错误理解。</w:t></w:r></w:p><w:p><w:pPr><w:jc w:val="both"/></w:pPr><w:r><w:rPr/><w:t xml:space="preserve"></w:t></w:r></w:p><w:p><w:pPr><w:jc w:val="both"/></w:pPr><w:r><w:rPr/><w:t xml:space="preserve">9. 没有平等地呈现双方：文章只关注了钍化合物作为核燃料的潜力，而未涉及其他观点或替代能源选择。这种单方面报道可能导致读者对整个领域的认识局限于一个特定观点。</w:t></w:r></w:p><w:p><w:pPr><w:jc w:val="both"/></w:pPr><w:r><w:rPr/><w:t xml:space="preserve"></w:t></w:r></w:p><w:p><w:pPr><w:jc w:val="both"/></w:pPr><w:r><w:rPr/><w:t xml:space="preserve">总体而言，上述文章存在一些问题，包括片面报道、缺乏证据支持的主张和偏袒倾向。读者应该保持批判思维并寻找更全面和客观的信息来形成自己的判断。</w:t></w:r></w:p><w:p><w:pPr><w:pStyle w:val="Heading1"/></w:pPr><w:bookmarkStart w:id="5" w:name="_Toc5"/><w:r><w:t>Topics for further research:</w:t></w:r><w:bookmarkEnd w:id="5"/></w:p><w:p><w:pPr><w:spacing w:after="0"/><w:numPr><w:ilvl w:val="0"/><w:numId w:val="2"/></w:numPr></w:pPr><w:r><w:rPr/><w:t xml:space="preserve">钍化合物的环境行为和影响
</w:t></w:r></w:p><w:p><w:pPr><w:spacing w:after="0"/><w:numPr><w:ilvl w:val="0"/><w:numId w:val="2"/></w:numPr></w:pPr><w:r><w:rPr/><w:t xml:space="preserve">钍化合物的毒性和放射性
</w:t></w:r></w:p><w:p><w:pPr><w:spacing w:after="0"/><w:numPr><w:ilvl w:val="0"/><w:numId w:val="2"/></w:numPr></w:pPr><w:r><w:rPr/><w:t xml:space="preserve">钍化合物作为核燃料的可行性
</w:t></w:r></w:p><w:p><w:pPr><w:spacing w:after="0"/><w:numPr><w:ilvl w:val="0"/><w:numId w:val="2"/></w:numPr></w:pPr><w:r><w:rPr/><w:t xml:space="preserve">钍化合物的力学和热学性质的实验证据
</w:t></w:r></w:p><w:p><w:pPr><w:spacing w:after="0"/><w:numPr><w:ilvl w:val="0"/><w:numId w:val="2"/></w:numPr></w:pPr><w:r><w:rPr/><w:t xml:space="preserve">钍作为核燃料的风险和挑战
</w:t></w:r></w:p><w:p><w:pPr><w:numPr><w:ilvl w:val="0"/><w:numId w:val="2"/></w:numPr></w:pPr><w:r><w:rPr/><w:t xml:space="preserve">钍化合物作为核燃料的替代能源选择</w:t></w:r></w:p><w:p><w:pPr><w:pStyle w:val="Heading1"/></w:pPr><w:bookmarkStart w:id="6" w:name="_Toc6"/><w:r><w:t>Report location:</w:t></w:r><w:bookmarkEnd w:id="6"/></w:p><w:p><w:hyperlink r:id="rId8" w:history="1"><w:r><w:rPr><w:color w:val="2980b9"/><w:u w:val="single"/></w:rPr><w:t xml:space="preserve">https://www.fullpicture.app/item/3bb75a4722f5c92b2163b5f980a1f51e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9C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D-wYsOa3DhjCPSNwuOUTQA7p129B3zcz0_s9AkJoPAIeqEXC0mF4118P24lEHnxTYMORVFE6beoVK3rPa1ChbWPD8kfxIWDx6nbMtyDC8bqCJZ9gQhyIf7nJEUv3xBbZJCpbdpOVemUAp7hRwFf0w%3D%3D&amp;uniplatform=NZKPT&amp;language=CHS" TargetMode="External"/><Relationship Id="rId8" Type="http://schemas.openxmlformats.org/officeDocument/2006/relationships/hyperlink" Target="https://www.fullpicture.app/item/3bb75a4722f5c92b2163b5f980a1f5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2024-05-13T06:13:52+02:00</dcterms:created>
  <dcterms:modified xsi:type="dcterms:W3CDTF">2024-05-13T06:13:52+02:00</dcterms:modified>
</cp:coreProperties>
</file>

<file path=docProps/custom.xml><?xml version="1.0" encoding="utf-8"?>
<Properties xmlns="http://schemas.openxmlformats.org/officeDocument/2006/custom-properties" xmlns:vt="http://schemas.openxmlformats.org/officeDocument/2006/docPropsVTypes"/>
</file>