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Jitter vs Latency – What are the Differences and Why Those Things Matter</w:t>
      </w:r>
      <w:br/>
      <w:hyperlink r:id="rId7" w:history="1">
        <w:r>
          <w:rPr>
            <w:color w:val="2980b9"/>
            <w:u w:val="single"/>
          </w:rPr>
          <w:t xml:space="preserve">https://www.atatus.com/blog/jitter-vs-latency/</w:t>
        </w:r>
      </w:hyperlink>
    </w:p>
    <w:p>
      <w:pPr>
        <w:pStyle w:val="Heading1"/>
      </w:pPr>
      <w:bookmarkStart w:id="2" w:name="_Toc2"/>
      <w:r>
        <w:t>Article summary:</w:t>
      </w:r>
      <w:bookmarkEnd w:id="2"/>
    </w:p>
    <w:p>
      <w:pPr>
        <w:jc w:val="both"/>
      </w:pPr>
      <w:r>
        <w:rPr/>
        <w:t xml:space="preserve">1. Jitter and latency are metrics used to assess network performance in the application layer. Latency refers to the delay in data transmission, while jitter is the variation in latency.</w:t>
      </w:r>
    </w:p>
    <w:p>
      <w:pPr>
        <w:jc w:val="both"/>
      </w:pPr>
      <w:r>
        <w:rPr/>
        <w:t xml:space="preserve">2. Both jitter and latency can have negative effects on network performance, such as buffering delays in video streaming and dropped VoIP calls.</w:t>
      </w:r>
    </w:p>
    <w:p>
      <w:pPr>
        <w:jc w:val="both"/>
      </w:pPr>
      <w:r>
        <w:rPr/>
        <w:t xml:space="preserve">3. Causes of jitter include network congestion, hardware issues, wireless connections, and lack of packet prioritization. To reduce jitter, improving internet connection and prioritizing certain packets can be effective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这篇文章主要介绍了抖动（jitter）和延迟（latency）在应用层中的特性以及它们对网络性能的影响。然而，文章存在一些潜在的偏见和不足之处。</w:t>
      </w:r>
    </w:p>
    <w:p>
      <w:pPr>
        <w:jc w:val="both"/>
      </w:pPr>
      <w:r>
        <w:rPr/>
        <w:t xml:space="preserve"/>
      </w:r>
    </w:p>
    <w:p>
      <w:pPr>
        <w:jc w:val="both"/>
      </w:pPr>
      <w:r>
        <w:rPr/>
        <w:t xml:space="preserve">首先，文章没有提供关于作者或出处的信息，这可能导致读者对其可信度产生怀疑。此外，文章引用了一个特定公司的网站作为信息来源，这可能会引发商业利益或宣传内容的担忧。</w:t>
      </w:r>
    </w:p>
    <w:p>
      <w:pPr>
        <w:jc w:val="both"/>
      </w:pPr>
      <w:r>
        <w:rPr/>
        <w:t xml:space="preserve"/>
      </w:r>
    </w:p>
    <w:p>
      <w:pPr>
        <w:jc w:val="both"/>
      </w:pPr>
      <w:r>
        <w:rPr/>
        <w:t xml:space="preserve">其次，文章没有提供足够的证据来支持其所提出的观点。例如，在讨论抖动对网络通信的影响时，文章只是简单地声称抖动会导致语音通话中断，并没有提供相关研究或案例来支持这一说法。</w:t>
      </w:r>
    </w:p>
    <w:p>
      <w:pPr>
        <w:jc w:val="both"/>
      </w:pPr>
      <w:r>
        <w:rPr/>
        <w:t xml:space="preserve"/>
      </w:r>
    </w:p>
    <w:p>
      <w:pPr>
        <w:jc w:val="both"/>
      </w:pPr>
      <w:r>
        <w:rPr/>
        <w:t xml:space="preserve">此外，文章没有探讨可能存在的风险或负面影响。例如，在讨论如何减少抖动和延迟时，并未提及可能导致网络不稳定性或数据丢失等问题。</w:t>
      </w:r>
    </w:p>
    <w:p>
      <w:pPr>
        <w:jc w:val="both"/>
      </w:pPr>
      <w:r>
        <w:rPr/>
        <w:t xml:space="preserve"/>
      </w:r>
    </w:p>
    <w:p>
      <w:pPr>
        <w:jc w:val="both"/>
      </w:pPr>
      <w:r>
        <w:rPr/>
        <w:t xml:space="preserve">另外，文章只关注了抖动和延迟对网络性能的负面影响，并未全面考虑它们可能带来的积极影响。例如，在某些情况下，适当的抖动和延迟可以帮助调整数据流量并提高网络效率。</w:t>
      </w:r>
    </w:p>
    <w:p>
      <w:pPr>
        <w:jc w:val="both"/>
      </w:pPr>
      <w:r>
        <w:rPr/>
        <w:t xml:space="preserve"/>
      </w:r>
    </w:p>
    <w:p>
      <w:pPr>
        <w:jc w:val="both"/>
      </w:pPr>
      <w:r>
        <w:rPr/>
        <w:t xml:space="preserve">最后，文章没有提供平等地呈现双方观点的机会。它只关注了抖动和延迟的负面影响，而没有探讨可能存在的解决方法或对抖动和延迟的正面看法。</w:t>
      </w:r>
    </w:p>
    <w:p>
      <w:pPr>
        <w:jc w:val="both"/>
      </w:pPr>
      <w:r>
        <w:rPr/>
        <w:t xml:space="preserve"/>
      </w:r>
    </w:p>
    <w:p>
      <w:pPr>
        <w:jc w:val="both"/>
      </w:pPr>
      <w:r>
        <w:rPr/>
        <w:t xml:space="preserve">综上所述，这篇文章存在一些潜在的偏见和不足之处。读者应该保持批判性思维，并寻找更多可靠的信息来源来全面了解抖动和延迟对网络性能的影响。</w:t>
      </w:r>
    </w:p>
    <w:p>
      <w:pPr>
        <w:pStyle w:val="Heading1"/>
      </w:pPr>
      <w:bookmarkStart w:id="5" w:name="_Toc5"/>
      <w:r>
        <w:t>Topics for further research:</w:t>
      </w:r>
      <w:bookmarkEnd w:id="5"/>
    </w:p>
    <w:p>
      <w:pPr>
        <w:spacing w:after="0"/>
        <w:numPr>
          <w:ilvl w:val="0"/>
          <w:numId w:val="2"/>
        </w:numPr>
      </w:pPr>
      <w:r>
        <w:rPr/>
        <w:t xml:space="preserve">抖动和延迟的积极影响
</w:t>
      </w:r>
    </w:p>
    <w:p>
      <w:pPr>
        <w:spacing w:after="0"/>
        <w:numPr>
          <w:ilvl w:val="0"/>
          <w:numId w:val="2"/>
        </w:numPr>
      </w:pPr>
      <w:r>
        <w:rPr/>
        <w:t xml:space="preserve">减少抖动和延迟的方法
</w:t>
      </w:r>
    </w:p>
    <w:p>
      <w:pPr>
        <w:spacing w:after="0"/>
        <w:numPr>
          <w:ilvl w:val="0"/>
          <w:numId w:val="2"/>
        </w:numPr>
      </w:pPr>
      <w:r>
        <w:rPr/>
        <w:t xml:space="preserve">抖动和延迟对网络稳定性的影响
</w:t>
      </w:r>
    </w:p>
    <w:p>
      <w:pPr>
        <w:spacing w:after="0"/>
        <w:numPr>
          <w:ilvl w:val="0"/>
          <w:numId w:val="2"/>
        </w:numPr>
      </w:pPr>
      <w:r>
        <w:rPr/>
        <w:t xml:space="preserve">抖动和延迟的解决方法
</w:t>
      </w:r>
    </w:p>
    <w:p>
      <w:pPr>
        <w:spacing w:after="0"/>
        <w:numPr>
          <w:ilvl w:val="0"/>
          <w:numId w:val="2"/>
        </w:numPr>
      </w:pPr>
      <w:r>
        <w:rPr/>
        <w:t xml:space="preserve">抖动和延迟的正面看法
</w:t>
      </w:r>
    </w:p>
    <w:p>
      <w:pPr>
        <w:numPr>
          <w:ilvl w:val="0"/>
          <w:numId w:val="2"/>
        </w:numPr>
      </w:pPr>
      <w:r>
        <w:rPr/>
        <w:t xml:space="preserve">抖动和延迟的影响研究和案例</w:t>
      </w:r>
    </w:p>
    <w:p>
      <w:pPr>
        <w:pStyle w:val="Heading1"/>
      </w:pPr>
      <w:bookmarkStart w:id="6" w:name="_Toc6"/>
      <w:r>
        <w:t>Report location:</w:t>
      </w:r>
      <w:bookmarkEnd w:id="6"/>
    </w:p>
    <w:p>
      <w:hyperlink r:id="rId8" w:history="1">
        <w:r>
          <w:rPr>
            <w:color w:val="2980b9"/>
            <w:u w:val="single"/>
          </w:rPr>
          <w:t xml:space="preserve">https://www.fullpicture.app/item/3bd5a0fed2e2a2088fe64acb0290f605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94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tatus.com/blog/jitter-vs-latency/" TargetMode="External"/><Relationship Id="rId8" Type="http://schemas.openxmlformats.org/officeDocument/2006/relationships/hyperlink" Target="https://www.fullpicture.app/item/3bd5a0fed2e2a2088fe64acb0290f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2024-02-06T06:41:41+01:00</dcterms:created>
  <dcterms:modified xsi:type="dcterms:W3CDTF">2024-02-06T06:41:41+01:00</dcterms:modified>
</cp:coreProperties>
</file>

<file path=docProps/custom.xml><?xml version="1.0" encoding="utf-8"?>
<Properties xmlns="http://schemas.openxmlformats.org/officeDocument/2006/custom-properties" xmlns:vt="http://schemas.openxmlformats.org/officeDocument/2006/docPropsVTypes"/>
</file>