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社会建构的技术观Social Construction of Technology复习思考</w:t>
      </w:r>
      <w:br/>
      <w:hyperlink r:id="rId7" w:history="1">
        <w:r>
          <w:rPr>
            <w:color w:val="2980b9"/>
            <w:u w:val="single"/>
          </w:rPr>
          <w:t xml:space="preserve">https://www.douban.com/note/311446126/</w:t>
        </w:r>
      </w:hyperlink>
    </w:p>
    <w:p>
      <w:pPr>
        <w:pStyle w:val="Heading1"/>
      </w:pPr>
      <w:bookmarkStart w:id="2" w:name="_Toc2"/>
      <w:r>
        <w:t>Article summary:</w:t>
      </w:r>
      <w:bookmarkEnd w:id="2"/>
    </w:p>
    <w:p>
      <w:pPr>
        <w:jc w:val="both"/>
      </w:pPr>
      <w:r>
        <w:rPr/>
        <w:t xml:space="preserve">1. SCOT理论的主要概念包括相关社会群体、解释柔性、稳定化和结束。</w:t>
      </w:r>
    </w:p>
    <w:p>
      <w:pPr>
        <w:jc w:val="both"/>
      </w:pPr>
      <w:r>
        <w:rPr/>
        <w:t xml:space="preserve">2. 平齐与比克提出了两种技术结束机制：修辞学方式的结束和对问题的重新界定。</w:t>
      </w:r>
    </w:p>
    <w:p>
      <w:pPr>
        <w:jc w:val="both"/>
      </w:pPr>
      <w:r>
        <w:rPr/>
        <w:t xml:space="preserve">3. 比克后来提出了技术框架和吸纳的概念，这与ANT行动者网络理论中的Association Chain以及Enrollment非常相似。</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很抱歉，由于原文内容不完整，我无法对其进行详细的批判性分析。请提供完整的文章内容，以便我能够更好地回答您的问题。</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https://www.fullpicture.app/item/3bd72879ad57e5f33bcdeefa87026ff2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14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uban.com/note/311446126/" TargetMode="External"/><Relationship Id="rId8" Type="http://schemas.openxmlformats.org/officeDocument/2006/relationships/hyperlink" Target="https://www.fullpicture.app/item/3bd72879ad57e5f33bcdeefa87026f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2023-12-17T20:26:00+01:00</dcterms:created>
  <dcterms:modified xsi:type="dcterms:W3CDTF">2023-12-17T20:26:00+01:00</dcterms:modified>
</cp:coreProperties>
</file>

<file path=docProps/custom.xml><?xml version="1.0" encoding="utf-8"?>
<Properties xmlns="http://schemas.openxmlformats.org/officeDocument/2006/custom-properties" xmlns:vt="http://schemas.openxmlformats.org/officeDocument/2006/docPropsVTypes"/>
</file>