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Vivianite recovery from high concentration phosphorus wastewater with mine drainage as iron sources - ScienceDirect</w:t>
      </w:r>
      <w:br/>
      <w:hyperlink r:id="rId7" w:history="1">
        <w:r>
          <w:rPr>
            <w:color w:val="2980b9"/>
            <w:u w:val="single"/>
          </w:rPr>
          <w:t xml:space="preserve">https://www.sciencedirect.com/science/article/pii/S0048969722071984</w:t>
        </w:r>
      </w:hyperlink>
    </w:p>
    <w:p>
      <w:pPr>
        <w:pStyle w:val="Heading1"/>
      </w:pPr>
      <w:bookmarkStart w:id="2" w:name="_Toc2"/>
      <w:r>
        <w:t>Article summary:</w:t>
      </w:r>
      <w:bookmarkEnd w:id="2"/>
    </w:p>
    <w:p>
      <w:pPr>
        <w:jc w:val="both"/>
      </w:pPr>
      <w:r>
        <w:rPr/>
        <w:t xml:space="preserve">1. Vivianite recovery from high concentration phosphorus wastewater with mine drainage as iron sources is possible.</w:t>
      </w:r>
    </w:p>
    <w:p>
      <w:pPr>
        <w:jc w:val="both"/>
      </w:pPr>
      <w:r>
        <w:rPr/>
        <w:t xml:space="preserve">2. Geobacter enhanced iron reduction and vivianite recovery from mine drainage.</w:t>
      </w:r>
    </w:p>
    <w:p>
      <w:pPr>
        <w:jc w:val="both"/>
      </w:pPr>
      <w:r>
        <w:rPr/>
        <w:t xml:space="preserve">3. Initial PO43− concentrations in the range of 6–18 mM were suitable for vivianite recovery.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“Vivianite Recovery from High Concentration Phosphorus Wastewater with Mine Drainage as Iron Sources” is a reliable source of information on the potential for recovering phosphorus from high concentration wastewater using mine drainage as an iron source. The article provides a detailed overview of the process, including the use of both sewage and Geobacter to enhance iron reduction and vivianite recovery, as well as the optimal PO43− concentrations for successful vivianite recovery (6-18 mM). The article also provides a comprehensive review of other methods used to remove phosphorus from wastewater, such as zeolitized fly ash, activated red mud, hydrotalcites compounds, calcium hydroxide, and ferric sulfate.</w:t>
      </w:r>
    </w:p>
    <w:p>
      <w:pPr>
        <w:jc w:val="both"/>
      </w:pPr>
      <w:r>
        <w:rPr/>
        <w:t xml:space="preserve">The article does not appear to be biased or one-sided in its reporting; it presents all available information on the topic in an unbiased manner and does not appear to be promoting any particular method or product over another. Additionally, the article does not appear to be missing any points of consideration or evidence for its claims; it provides a thorough overview of all relevant information on the topic and cites multiple sources throughout its text. Furthermore, there are no unexplored counterarguments presented in the article; it covers all relevant arguments related to phosphorus removal from wastewater using mine drainage as an iron source. </w:t>
      </w:r>
    </w:p>
    <w:p>
      <w:pPr>
        <w:jc w:val="both"/>
      </w:pPr>
      <w:r>
        <w:rPr/>
        <w:t xml:space="preserve">In conclusion, this article is a reliable source of information on phosphorus removal from high concentration wastewater using mine drainage as an iron source. It is unbiased in its reporting and provides comprehensive coverage of all relevant topics related to this process without omitting any important points or evidence for its claims.</w:t>
      </w:r>
    </w:p>
    <w:p>
      <w:pPr>
        <w:pStyle w:val="Heading1"/>
      </w:pPr>
      <w:bookmarkStart w:id="5" w:name="_Toc5"/>
      <w:r>
        <w:t>Topics for further research:</w:t>
      </w:r>
      <w:bookmarkEnd w:id="5"/>
    </w:p>
    <w:p>
      <w:pPr>
        <w:spacing w:after="0"/>
        <w:numPr>
          <w:ilvl w:val="0"/>
          <w:numId w:val="2"/>
        </w:numPr>
      </w:pPr>
      <w:r>
        <w:rPr/>
        <w:t xml:space="preserve">Phosphorus removal from wastewater</w:t>
      </w:r>
    </w:p>
    <w:p>
      <w:pPr>
        <w:spacing w:after="0"/>
        <w:numPr>
          <w:ilvl w:val="0"/>
          <w:numId w:val="2"/>
        </w:numPr>
      </w:pPr>
      <w:r>
        <w:rPr/>
        <w:t xml:space="preserve">Iron reduction for phosphorus removal</w:t>
      </w:r>
    </w:p>
    <w:p>
      <w:pPr>
        <w:spacing w:after="0"/>
        <w:numPr>
          <w:ilvl w:val="0"/>
          <w:numId w:val="2"/>
        </w:numPr>
      </w:pPr>
      <w:r>
        <w:rPr/>
        <w:t xml:space="preserve">Vivianite recovery from wastewater</w:t>
      </w:r>
    </w:p>
    <w:p>
      <w:pPr>
        <w:spacing w:after="0"/>
        <w:numPr>
          <w:ilvl w:val="0"/>
          <w:numId w:val="2"/>
        </w:numPr>
      </w:pPr>
      <w:r>
        <w:rPr/>
        <w:t xml:space="preserve">Zeolitized fly ash for phosphorus removal</w:t>
      </w:r>
    </w:p>
    <w:p>
      <w:pPr>
        <w:spacing w:after="0"/>
        <w:numPr>
          <w:ilvl w:val="0"/>
          <w:numId w:val="2"/>
        </w:numPr>
      </w:pPr>
      <w:r>
        <w:rPr/>
        <w:t xml:space="preserve">Activated red mud for phosphorus removal</w:t>
      </w:r>
    </w:p>
    <w:p>
      <w:pPr>
        <w:numPr>
          <w:ilvl w:val="0"/>
          <w:numId w:val="2"/>
        </w:numPr>
      </w:pPr>
      <w:r>
        <w:rPr/>
        <w:t xml:space="preserve">Hydrotalcites compounds for phosphorus removal</w:t>
      </w:r>
    </w:p>
    <w:p>
      <w:pPr>
        <w:pStyle w:val="Heading1"/>
      </w:pPr>
      <w:bookmarkStart w:id="6" w:name="_Toc6"/>
      <w:r>
        <w:t>Report location:</w:t>
      </w:r>
      <w:bookmarkEnd w:id="6"/>
    </w:p>
    <w:p>
      <w:hyperlink r:id="rId8" w:history="1">
        <w:r>
          <w:rPr>
            <w:color w:val="2980b9"/>
            <w:u w:val="single"/>
          </w:rPr>
          <w:t xml:space="preserve">https://www.fullpicture.app/item/3be54ee59c9f50c500b087a4b436aa3d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1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1984" TargetMode="External"/><Relationship Id="rId8" Type="http://schemas.openxmlformats.org/officeDocument/2006/relationships/hyperlink" Target="https://www.fullpicture.app/item/3be54ee59c9f50c500b087a4b436a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2023-02-19T00:59:35+01:00</dcterms:created>
  <dcterms:modified xsi:type="dcterms:W3CDTF">2023-02-19T00:59:35+01:00</dcterms:modified>
</cp:coreProperties>
</file>

<file path=docProps/custom.xml><?xml version="1.0" encoding="utf-8"?>
<Properties xmlns="http://schemas.openxmlformats.org/officeDocument/2006/custom-properties" xmlns:vt="http://schemas.openxmlformats.org/officeDocument/2006/docPropsVTypes"/>
</file>