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 Ii - Sample Preparation And Porosity Measurement; Sca Guidelines For Sample Preparation And Porosity Measurement Of Electrical Resistivity Samples | Semantic Scholar</w:t>
      </w:r>
      <w:br/>
      <w:hyperlink r:id="rId7" w:history="1">
        <w:r>
          <w:rPr>
            <w:color w:val="2980b9"/>
            <w:u w:val="single"/>
          </w:rPr>
          <w:t xml:space="preserve">https://www.semanticscholar.org/paper/Part-Ii-Sample-Preparation-And-Porosity-Sca-For-And-Dacy-Lerner/7f61b55c6cb68250efbfafc2bd60af50bf0975f0</w:t>
        </w:r>
      </w:hyperlink>
    </w:p>
    <w:p>
      <w:pPr>
        <w:pStyle w:val="Heading1"/>
      </w:pPr>
      <w:bookmarkStart w:id="2" w:name="_Toc2"/>
      <w:r>
        <w:t>Article summary:</w:t>
      </w:r>
      <w:bookmarkEnd w:id="2"/>
    </w:p>
    <w:p>
      <w:pPr>
        <w:jc w:val="both"/>
      </w:pPr>
      <w:r>
        <w:rPr/>
        <w:t xml:space="preserve">1. The article discusses sample preparation and porosity measurement guidelines for electrical resistivity samples.</w:t>
      </w:r>
    </w:p>
    <w:p>
      <w:pPr>
        <w:jc w:val="both"/>
      </w:pPr>
      <w:r>
        <w:rPr/>
        <w:t xml:space="preserve">2. The authors provide recommendations for preparing samples and measuring porosity in order to obtain accurate results.</w:t>
      </w:r>
    </w:p>
    <w:p>
      <w:pPr>
        <w:jc w:val="both"/>
      </w:pPr>
      <w:r>
        <w:rPr/>
        <w:t xml:space="preserve">3. The article is published in The Log Analyst journal and has received 22 citations.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"Part II - Sample Preparation and Porosity Measurement; SCA Guidelines for Sample Preparation and Porosity Measurement of Electrical Resistivity Samples" provides information on sample preparation and porosity measurement techniques for electrical resistivity samples. However, upon critical analysis, several potential biases and limitations can be identified.</w:t>
      </w:r>
    </w:p>
    <w:p>
      <w:pPr>
        <w:jc w:val="both"/>
      </w:pPr>
      <w:r>
        <w:rPr/>
        <w:t xml:space="preserve"/>
      </w:r>
    </w:p>
    <w:p>
      <w:pPr>
        <w:jc w:val="both"/>
      </w:pPr>
      <w:r>
        <w:rPr/>
        <w:t xml:space="preserve">Firstly, the article lacks a clear introduction or background section that explains the significance of sample preparation and porosity measurement in the context of electrical resistivity samples. This omission makes it difficult for readers to understand the relevance and importance of the topic.</w:t>
      </w:r>
    </w:p>
    <w:p>
      <w:pPr>
        <w:jc w:val="both"/>
      </w:pPr>
      <w:r>
        <w:rPr/>
        <w:t xml:space="preserve"/>
      </w:r>
    </w:p>
    <w:p>
      <w:pPr>
        <w:jc w:val="both"/>
      </w:pPr>
      <w:r>
        <w:rPr/>
        <w:t xml:space="preserve">Additionally, the article does not provide any information about the authors' affiliations or potential conflicts of interest. This lack of transparency raises concerns about potential biases or vested interests that may influence the content of the article.</w:t>
      </w:r>
    </w:p>
    <w:p>
      <w:pPr>
        <w:jc w:val="both"/>
      </w:pPr>
      <w:r>
        <w:rPr/>
        <w:t xml:space="preserve"/>
      </w:r>
    </w:p>
    <w:p>
      <w:pPr>
        <w:jc w:val="both"/>
      </w:pPr>
      <w:r>
        <w:rPr/>
        <w:t xml:space="preserve">Furthermore, the article does not present any supporting evidence or references to validate its claims or guidelines. The absence of empirical data or scientific studies undermines the credibility and reliability of the information provided.</w:t>
      </w:r>
    </w:p>
    <w:p>
      <w:pPr>
        <w:jc w:val="both"/>
      </w:pPr>
      <w:r>
        <w:rPr/>
        <w:t xml:space="preserve"/>
      </w:r>
    </w:p>
    <w:p>
      <w:pPr>
        <w:jc w:val="both"/>
      </w:pPr>
      <w:r>
        <w:rPr/>
        <w:t xml:space="preserve">Moreover, there is a lack of discussion on alternative methods or approaches to sample preparation and porosity measurement. By not exploring different perspectives or considering alternative techniques, the article presents a one-sided view that may limit readers' understanding of the topic.</w:t>
      </w:r>
    </w:p>
    <w:p>
      <w:pPr>
        <w:jc w:val="both"/>
      </w:pPr>
      <w:r>
        <w:rPr/>
        <w:t xml:space="preserve"/>
      </w:r>
    </w:p>
    <w:p>
      <w:pPr>
        <w:jc w:val="both"/>
      </w:pPr>
      <w:r>
        <w:rPr/>
        <w:t xml:space="preserve">The article also fails to address potential risks or limitations associated with sample preparation and porosity measurement techniques. Without acknowledging these factors, readers may not have a comprehensive understanding of the challenges and uncertainties involved in these processes.</w:t>
      </w:r>
    </w:p>
    <w:p>
      <w:pPr>
        <w:jc w:val="both"/>
      </w:pPr>
      <w:r>
        <w:rPr/>
        <w:t xml:space="preserve"/>
      </w:r>
    </w:p>
    <w:p>
      <w:pPr>
        <w:jc w:val="both"/>
      </w:pPr>
      <w:r>
        <w:rPr/>
        <w:t xml:space="preserve">Additionally, there is no mention of any counterarguments or opposing viewpoints related to sample preparation and porosity measurement. By not presenting alternative perspectives, the article may appear biased or incomplete in its analysis.</w:t>
      </w:r>
    </w:p>
    <w:p>
      <w:pPr>
        <w:jc w:val="both"/>
      </w:pPr>
      <w:r>
        <w:rPr/>
        <w:t xml:space="preserve"/>
      </w:r>
    </w:p>
    <w:p>
      <w:pPr>
        <w:jc w:val="both"/>
      </w:pPr>
      <w:r>
        <w:rPr/>
        <w:t xml:space="preserve">Lastly, it is important to note that this analysis is based solely on the provided information in this summary. A more thorough examination would require access to the full text of the article.</w:t>
      </w:r>
    </w:p>
    <w:p>
      <w:pPr>
        <w:jc w:val="both"/>
      </w:pPr>
      <w:r>
        <w:rPr/>
        <w:t xml:space="preserve"/>
      </w:r>
    </w:p>
    <w:p>
      <w:pPr>
        <w:jc w:val="both"/>
      </w:pPr>
      <w:r>
        <w:rPr/>
        <w:t xml:space="preserve">Overall, this critical analysis highlights several limitations and potential biases in the article's content. It is important for readers to approach this information with caution and seek additional sources to obtain a more comprehensive understanding of sample preparation and porosity measurement techniques for electrical resistivity samples.</w:t>
      </w:r>
    </w:p>
    <w:p>
      <w:pPr>
        <w:pStyle w:val="Heading1"/>
      </w:pPr>
      <w:bookmarkStart w:id="5" w:name="_Toc5"/>
      <w:r>
        <w:t>Topics for further research:</w:t>
      </w:r>
      <w:bookmarkEnd w:id="5"/>
    </w:p>
    <w:p>
      <w:pPr>
        <w:spacing w:after="0"/>
        <w:numPr>
          <w:ilvl w:val="0"/>
          <w:numId w:val="2"/>
        </w:numPr>
      </w:pPr>
      <w:r>
        <w:rPr/>
        <w:t xml:space="preserve">Alternative methods for sample preparation and porosity measurement of electrical resistivity samples
</w:t>
      </w:r>
    </w:p>
    <w:p>
      <w:pPr>
        <w:spacing w:after="0"/>
        <w:numPr>
          <w:ilvl w:val="0"/>
          <w:numId w:val="2"/>
        </w:numPr>
      </w:pPr>
      <w:r>
        <w:rPr/>
        <w:t xml:space="preserve">Risks and limitations of sample preparation and porosity measurement techniques for electrical resistivity samples
</w:t>
      </w:r>
    </w:p>
    <w:p>
      <w:pPr>
        <w:spacing w:after="0"/>
        <w:numPr>
          <w:ilvl w:val="0"/>
          <w:numId w:val="2"/>
        </w:numPr>
      </w:pPr>
      <w:r>
        <w:rPr/>
        <w:t xml:space="preserve">Empirical studies on sample preparation and porosity measurement of electrical resistivity samples
</w:t>
      </w:r>
    </w:p>
    <w:p>
      <w:pPr>
        <w:spacing w:after="0"/>
        <w:numPr>
          <w:ilvl w:val="0"/>
          <w:numId w:val="2"/>
        </w:numPr>
      </w:pPr>
      <w:r>
        <w:rPr/>
        <w:t xml:space="preserve">Importance of sample preparation and porosity measurement in electrical resistivity analysis
</w:t>
      </w:r>
    </w:p>
    <w:p>
      <w:pPr>
        <w:spacing w:after="0"/>
        <w:numPr>
          <w:ilvl w:val="0"/>
          <w:numId w:val="2"/>
        </w:numPr>
      </w:pPr>
      <w:r>
        <w:rPr/>
        <w:t xml:space="preserve">Conflicts of interest in sample preparation and porosity measurement guidelines for electrical resistivity samples
</w:t>
      </w:r>
    </w:p>
    <w:p>
      <w:pPr>
        <w:numPr>
          <w:ilvl w:val="0"/>
          <w:numId w:val="2"/>
        </w:numPr>
      </w:pPr>
      <w:r>
        <w:rPr/>
        <w:t xml:space="preserve">Counterarguments and opposing viewpoints on sample preparation and porosity measurement techniques for electrical resistivity samples</w:t>
      </w:r>
    </w:p>
    <w:p>
      <w:pPr>
        <w:pStyle w:val="Heading1"/>
      </w:pPr>
      <w:bookmarkStart w:id="6" w:name="_Toc6"/>
      <w:r>
        <w:t>Report location:</w:t>
      </w:r>
      <w:bookmarkEnd w:id="6"/>
    </w:p>
    <w:p>
      <w:hyperlink r:id="rId8" w:history="1">
        <w:r>
          <w:rPr>
            <w:color w:val="2980b9"/>
            <w:u w:val="single"/>
          </w:rPr>
          <w:t xml:space="preserve">https://www.fullpicture.app/item/3c26a2a515fb4d96d6d977cb42fa6c30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B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Part-Ii-Sample-Preparation-And-Porosity-Sca-For-And-Dacy-Lerner/7f61b55c6cb68250efbfafc2bd60af50bf0975f0" TargetMode="External"/><Relationship Id="rId8" Type="http://schemas.openxmlformats.org/officeDocument/2006/relationships/hyperlink" Target="https://www.fullpicture.app/item/3c26a2a515fb4d96d6d977cb42fa6c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2024-01-11T09:53:01+01:00</dcterms:created>
  <dcterms:modified xsi:type="dcterms:W3CDTF">2024-01-11T09:53:01+01:00</dcterms:modified>
</cp:coreProperties>
</file>

<file path=docProps/custom.xml><?xml version="1.0" encoding="utf-8"?>
<Properties xmlns="http://schemas.openxmlformats.org/officeDocument/2006/custom-properties" xmlns:vt="http://schemas.openxmlformats.org/officeDocument/2006/docPropsVTypes"/>
</file>